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 CL A</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4159867057</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74"/>
        <w:gridCol w:w="1467"/>
        <w:gridCol w:w="1148"/>
        <w:gridCol w:w="1440"/>
        <w:gridCol w:w="1533"/>
        <w:gridCol w:w="1555"/>
        <w:gridCol w:w="1388"/>
      </w:tblGrid>
      <w:tr>
        <w:trPr/>
        <w:tc>
          <w:tcPr>
            <w:tcW w:w="1674" w:type="dxa"/>
            <w:tcBorders/>
            <w:vAlign w:val="center"/>
          </w:tcPr>
          <w:p>
            <w:pPr>
              <w:pStyle w:val="TableHeading"/>
              <w:suppressLineNumbers/>
              <w:bidi w:val="0"/>
              <w:spacing w:before="0" w:after="283"/>
              <w:jc w:val="center"/>
              <w:rPr/>
            </w:pPr>
            <w:r>
              <w:rPr/>
              <w:t>Title of the Class of Securities To Be Sold</w:t>
            </w:r>
          </w:p>
        </w:tc>
        <w:tc>
          <w:tcPr>
            <w:tcW w:w="1467"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440" w:type="dxa"/>
            <w:tcBorders/>
            <w:vAlign w:val="center"/>
          </w:tcPr>
          <w:p>
            <w:pPr>
              <w:pStyle w:val="TableHeading"/>
              <w:suppressLineNumbers/>
              <w:bidi w:val="0"/>
              <w:spacing w:before="0" w:after="283"/>
              <w:jc w:val="center"/>
              <w:rPr/>
            </w:pPr>
            <w:r>
              <w:rPr/>
              <w:t>Aggregate Market Value</w:t>
            </w:r>
          </w:p>
        </w:tc>
        <w:tc>
          <w:tcPr>
            <w:tcW w:w="1533"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674" w:type="dxa"/>
            <w:tcBorders/>
            <w:vAlign w:val="center"/>
          </w:tcPr>
          <w:p>
            <w:pPr>
              <w:pStyle w:val="TableContents"/>
              <w:bidi w:val="0"/>
              <w:spacing w:before="0" w:after="283"/>
              <w:jc w:val="left"/>
              <w:rPr/>
            </w:pPr>
            <w:r>
              <w:rPr/>
              <w:t>COMMON</w:t>
            </w:r>
          </w:p>
        </w:tc>
        <w:tc>
          <w:tcPr>
            <w:tcW w:w="1467"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48" w:type="dxa"/>
            <w:tcBorders/>
            <w:vAlign w:val="center"/>
          </w:tcPr>
          <w:p>
            <w:pPr>
              <w:pStyle w:val="TableContents"/>
              <w:bidi w:val="0"/>
              <w:spacing w:before="0" w:after="283"/>
              <w:jc w:val="left"/>
              <w:rPr/>
            </w:pPr>
            <w:r>
              <w:rPr/>
              <w:t>162500</w:t>
            </w:r>
          </w:p>
        </w:tc>
        <w:tc>
          <w:tcPr>
            <w:tcW w:w="1440" w:type="dxa"/>
            <w:tcBorders/>
            <w:vAlign w:val="center"/>
          </w:tcPr>
          <w:p>
            <w:pPr>
              <w:pStyle w:val="TableContents"/>
              <w:bidi w:val="0"/>
              <w:spacing w:before="0" w:after="283"/>
              <w:jc w:val="left"/>
              <w:rPr/>
            </w:pPr>
            <w:r>
              <w:rPr/>
              <w:t>3536000.00</w:t>
            </w:r>
          </w:p>
        </w:tc>
        <w:tc>
          <w:tcPr>
            <w:tcW w:w="1533" w:type="dxa"/>
            <w:tcBorders/>
            <w:vAlign w:val="center"/>
          </w:tcPr>
          <w:p>
            <w:pPr>
              <w:pStyle w:val="TableContents"/>
              <w:bidi w:val="0"/>
              <w:spacing w:before="0" w:after="283"/>
              <w:jc w:val="left"/>
              <w:rPr/>
            </w:pPr>
            <w:r>
              <w:rPr/>
              <w:t>268167245</w:t>
            </w:r>
          </w:p>
        </w:tc>
        <w:tc>
          <w:tcPr>
            <w:tcW w:w="1555" w:type="dxa"/>
            <w:tcBorders/>
            <w:vAlign w:val="center"/>
          </w:tcPr>
          <w:p>
            <w:pPr>
              <w:pStyle w:val="TableContents"/>
              <w:bidi w:val="0"/>
              <w:spacing w:before="0" w:after="283"/>
              <w:jc w:val="left"/>
              <w:rPr/>
            </w:pPr>
            <w:r>
              <w:rPr/>
              <w:t>05/11/2023</w:t>
            </w:r>
          </w:p>
        </w:tc>
        <w:tc>
          <w:tcPr>
            <w:tcW w:w="138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162500</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7"/>
        <w:gridCol w:w="2789"/>
        <w:gridCol w:w="915"/>
        <w:gridCol w:w="1522"/>
        <w:gridCol w:w="1802"/>
      </w:tblGrid>
      <w:tr>
        <w:trPr/>
        <w:tc>
          <w:tcPr>
            <w:tcW w:w="3177" w:type="dxa"/>
            <w:tcBorders/>
            <w:vAlign w:val="center"/>
          </w:tcPr>
          <w:p>
            <w:pPr>
              <w:pStyle w:val="TableHeading"/>
              <w:suppressLineNumbers/>
              <w:bidi w:val="0"/>
              <w:spacing w:before="0" w:after="283"/>
              <w:jc w:val="center"/>
              <w:rPr/>
            </w:pPr>
            <w:r>
              <w:rPr/>
              <w:t>Name and Address of Seller</w:t>
            </w:r>
          </w:p>
        </w:tc>
        <w:tc>
          <w:tcPr>
            <w:tcW w:w="2789"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2" w:type="dxa"/>
            <w:tcBorders/>
            <w:vAlign w:val="center"/>
          </w:tcPr>
          <w:p>
            <w:pPr>
              <w:pStyle w:val="TableHeading"/>
              <w:suppressLineNumbers/>
              <w:bidi w:val="0"/>
              <w:spacing w:before="0" w:after="283"/>
              <w:jc w:val="center"/>
              <w:rPr/>
            </w:pPr>
            <w:r>
              <w:rPr/>
              <w:t>Amount of Securities Sold</w:t>
            </w:r>
          </w:p>
        </w:tc>
        <w:tc>
          <w:tcPr>
            <w:tcW w:w="1802" w:type="dxa"/>
            <w:tcBorders/>
            <w:vAlign w:val="center"/>
          </w:tcPr>
          <w:p>
            <w:pPr>
              <w:pStyle w:val="TableHeading"/>
              <w:suppressLineNumbers/>
              <w:bidi w:val="0"/>
              <w:spacing w:before="0" w:after="283"/>
              <w:jc w:val="center"/>
              <w:rPr/>
            </w:pPr>
            <w:r>
              <w:rPr/>
              <w:t>Gross Proceeds</w:t>
            </w:r>
          </w:p>
        </w:tc>
      </w:tr>
      <w:tr>
        <w:trPr/>
        <w:tc>
          <w:tcPr>
            <w:tcW w:w="3177" w:type="dxa"/>
            <w:tcBorders/>
            <w:vAlign w:val="center"/>
          </w:tcPr>
          <w:p>
            <w:pPr>
              <w:pStyle w:val="TableContents"/>
              <w:bidi w:val="0"/>
              <w:spacing w:before="0" w:after="283"/>
              <w:jc w:val="left"/>
              <w:rPr/>
            </w:pPr>
            <w:r>
              <w:rPr/>
              <w:t>10b5-1 Sales for AH TR UA 09/07/2011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04/04/2023</w:t>
            </w:r>
          </w:p>
        </w:tc>
        <w:tc>
          <w:tcPr>
            <w:tcW w:w="1522" w:type="dxa"/>
            <w:tcBorders/>
            <w:vAlign w:val="center"/>
          </w:tcPr>
          <w:p>
            <w:pPr>
              <w:pStyle w:val="TableContents"/>
              <w:bidi w:val="0"/>
              <w:spacing w:before="0" w:after="283"/>
              <w:jc w:val="left"/>
              <w:rPr/>
            </w:pPr>
            <w:r>
              <w:rPr/>
              <w:t>162500</w:t>
            </w:r>
          </w:p>
        </w:tc>
        <w:tc>
          <w:tcPr>
            <w:tcW w:w="1802" w:type="dxa"/>
            <w:tcBorders/>
            <w:vAlign w:val="center"/>
          </w:tcPr>
          <w:p>
            <w:pPr>
              <w:pStyle w:val="TableContents"/>
              <w:bidi w:val="0"/>
              <w:spacing w:before="0" w:after="283"/>
              <w:jc w:val="left"/>
              <w:rPr/>
            </w:pPr>
            <w:r>
              <w:rPr/>
              <w:t>3463362.50</w:t>
            </w:r>
          </w:p>
        </w:tc>
      </w:tr>
      <w:tr>
        <w:trPr/>
        <w:tc>
          <w:tcPr>
            <w:tcW w:w="3177" w:type="dxa"/>
            <w:tcBorders/>
            <w:vAlign w:val="center"/>
          </w:tcPr>
          <w:p>
            <w:pPr>
              <w:pStyle w:val="TableContents"/>
              <w:bidi w:val="0"/>
              <w:spacing w:before="0" w:after="283"/>
              <w:jc w:val="left"/>
              <w:rPr/>
            </w:pPr>
            <w:r>
              <w:rPr/>
              <w:t>10b5-1 Sales for AH TR UA 09/07/2011 REVOCABLE TRUST</w:t>
              <w:br/>
              <w:t>1800 Owens Street</w:t>
              <w:br/>
              <w:t>San Francisco   CA   94158</w:t>
            </w:r>
          </w:p>
        </w:tc>
        <w:tc>
          <w:tcPr>
            <w:tcW w:w="2789"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03/06/2023</w:t>
            </w:r>
          </w:p>
        </w:tc>
        <w:tc>
          <w:tcPr>
            <w:tcW w:w="1522" w:type="dxa"/>
            <w:tcBorders/>
            <w:vAlign w:val="center"/>
          </w:tcPr>
          <w:p>
            <w:pPr>
              <w:pStyle w:val="TableContents"/>
              <w:bidi w:val="0"/>
              <w:spacing w:before="0" w:after="283"/>
              <w:jc w:val="left"/>
              <w:rPr/>
            </w:pPr>
            <w:r>
              <w:rPr/>
              <w:t>162500</w:t>
            </w:r>
          </w:p>
        </w:tc>
        <w:tc>
          <w:tcPr>
            <w:tcW w:w="1802" w:type="dxa"/>
            <w:tcBorders/>
            <w:vAlign w:val="center"/>
          </w:tcPr>
          <w:p>
            <w:pPr>
              <w:pStyle w:val="TableContents"/>
              <w:bidi w:val="0"/>
              <w:spacing w:before="0" w:after="283"/>
              <w:jc w:val="left"/>
              <w:rPr/>
            </w:pPr>
            <w:r>
              <w:rPr/>
              <w:t>3340122.50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510"/>
        <w:gridCol w:w="2695"/>
      </w:tblGrid>
      <w:tr>
        <w:trPr/>
        <w:tc>
          <w:tcPr>
            <w:tcW w:w="7510" w:type="dxa"/>
            <w:tcBorders/>
            <w:vAlign w:val="center"/>
          </w:tcPr>
          <w:p>
            <w:pPr>
              <w:pStyle w:val="TableContents"/>
              <w:bidi w:val="0"/>
              <w:spacing w:before="0" w:after="283"/>
              <w:jc w:val="left"/>
              <w:rPr/>
            </w:pPr>
            <w:r>
              <w:rPr/>
              <w:t>Remarks</w:t>
            </w:r>
          </w:p>
        </w:tc>
        <w:tc>
          <w:tcPr>
            <w:tcW w:w="2695" w:type="dxa"/>
            <w:tcBorders/>
            <w:vAlign w:val="center"/>
          </w:tcPr>
          <w:p>
            <w:pPr>
              <w:pStyle w:val="TableContents"/>
              <w:bidi w:val="0"/>
              <w:spacing w:before="0" w:after="283"/>
              <w:jc w:val="left"/>
              <w:rPr>
                <w:sz w:val="4"/>
                <w:szCs w:val="4"/>
              </w:rPr>
            </w:pPr>
            <w:r>
              <w:rPr>
                <w:sz w:val="4"/>
                <w:szCs w:val="4"/>
              </w:rPr>
            </w:r>
          </w:p>
        </w:tc>
      </w:tr>
      <w:tr>
        <w:trPr/>
        <w:tc>
          <w:tcPr>
            <w:tcW w:w="7510" w:type="dxa"/>
            <w:tcBorders/>
            <w:vAlign w:val="center"/>
          </w:tcPr>
          <w:p>
            <w:pPr>
              <w:pStyle w:val="TableContents"/>
              <w:bidi w:val="0"/>
              <w:spacing w:before="0" w:after="283"/>
              <w:jc w:val="left"/>
              <w:rPr/>
            </w:pPr>
            <w:r>
              <w:rPr/>
              <w:t>Date of Notice</w:t>
            </w:r>
          </w:p>
        </w:tc>
        <w:tc>
          <w:tcPr>
            <w:tcW w:w="2695" w:type="dxa"/>
            <w:tcBorders/>
            <w:vAlign w:val="center"/>
          </w:tcPr>
          <w:p>
            <w:pPr>
              <w:pStyle w:val="TableContents"/>
              <w:bidi w:val="0"/>
              <w:spacing w:before="0" w:after="0"/>
              <w:jc w:val="left"/>
              <w:rPr/>
            </w:pPr>
            <w:r>
              <w:rPr/>
              <w:t>05/11/2023</w:t>
            </w:r>
          </w:p>
        </w:tc>
      </w:tr>
      <w:tr>
        <w:trPr/>
        <w:tc>
          <w:tcPr>
            <w:tcW w:w="7510" w:type="dxa"/>
            <w:tcBorders/>
            <w:vAlign w:val="center"/>
          </w:tcPr>
          <w:p>
            <w:pPr>
              <w:pStyle w:val="TableContents"/>
              <w:bidi w:val="0"/>
              <w:spacing w:before="0" w:after="283"/>
              <w:jc w:val="left"/>
              <w:rPr/>
            </w:pPr>
            <w:r>
              <w:rPr/>
              <w:t>Date of Plan Adoption or Giving of Instruction, If Relying on Rule 10b5-1</w:t>
            </w:r>
          </w:p>
        </w:tc>
        <w:tc>
          <w:tcPr>
            <w:tcW w:w="2695" w:type="dxa"/>
            <w:tcBorders/>
            <w:vAlign w:val="center"/>
          </w:tcPr>
          <w:p>
            <w:pPr>
              <w:pStyle w:val="TableContents"/>
              <w:bidi w:val="0"/>
              <w:spacing w:before="0" w:after="0"/>
              <w:jc w:val="left"/>
              <w:rPr/>
            </w:pPr>
            <w:r>
              <w:rPr/>
              <w:t>06/10/2022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10" w:type="dxa"/>
            <w:tcBorders/>
            <w:vAlign w:val="center"/>
          </w:tcPr>
          <w:p>
            <w:pPr>
              <w:pStyle w:val="TableContents"/>
              <w:bidi w:val="0"/>
              <w:spacing w:before="0" w:after="283"/>
              <w:jc w:val="left"/>
              <w:rPr/>
            </w:pPr>
            <w:r>
              <w:rPr/>
              <w:t>Signature</w:t>
            </w:r>
          </w:p>
        </w:tc>
        <w:tc>
          <w:tcPr>
            <w:tcW w:w="269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3302</Characters>
  <CharactersWithSpaces>3890</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