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5256530</wp:posOffset>
            </wp:positionH>
            <wp:positionV relativeFrom="paragraph">
              <wp:posOffset>-586105</wp:posOffset>
            </wp:positionV>
            <wp:extent cx="7620" cy="586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6740"/>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-594360</wp:posOffset>
            </wp:positionV>
            <wp:extent cx="7620" cy="594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499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-570230</wp:posOffset>
            </wp:positionV>
            <wp:extent cx="1269365" cy="547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473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31750</wp:posOffset>
            </wp:positionV>
            <wp:extent cx="6972300" cy="181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81673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180" w:space="460"/>
            <w:col w:w="844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4"/>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4"/>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Schreier R. Bryan</w:t>
              </w:r>
            </w:hyperlink>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80" w:type="dxa"/>
            <w:vAlign w:val="bottom"/>
            <w:gridSpan w:val="3"/>
          </w:tcPr>
          <w:p>
            <w:pPr>
              <w:ind w:left="60"/>
              <w:spacing w:after="0" w:line="100"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DROPBOX,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DBX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6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Director</w:t>
            </w:r>
          </w:p>
        </w:tc>
        <w:tc>
          <w:tcPr>
            <w:tcW w:w="740" w:type="dxa"/>
            <w:vAlign w:val="bottom"/>
          </w:tcPr>
          <w:p>
            <w:pPr>
              <w:spacing w:after="0"/>
              <w:rPr>
                <w:sz w:val="12"/>
                <w:szCs w:val="12"/>
                <w:color w:val="auto"/>
              </w:rPr>
            </w:pPr>
          </w:p>
        </w:tc>
        <w:tc>
          <w:tcPr>
            <w:tcW w:w="1560" w:type="dxa"/>
            <w:vAlign w:val="bottom"/>
            <w:gridSpan w:val="6"/>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5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2"/>
                <w:szCs w:val="12"/>
                <w:color w:val="auto"/>
              </w:rPr>
              <w:t>Officer (give title</w:t>
            </w:r>
          </w:p>
        </w:tc>
        <w:tc>
          <w:tcPr>
            <w:tcW w:w="1560" w:type="dxa"/>
            <w:vAlign w:val="bottom"/>
            <w:gridSpan w:val="6"/>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5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7"/>
                <w:szCs w:val="7"/>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vMerge w:val="restart"/>
          </w:tcPr>
          <w:p>
            <w:pPr>
              <w:ind w:left="6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740" w:type="dxa"/>
            <w:vAlign w:val="bottom"/>
          </w:tcPr>
          <w:p>
            <w:pPr>
              <w:spacing w:after="0"/>
              <w:rPr>
                <w:sz w:val="7"/>
                <w:szCs w:val="7"/>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2"/>
                <w:szCs w:val="12"/>
                <w:color w:val="auto"/>
              </w:rPr>
              <w:t>below)</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00" w:type="dxa"/>
            <w:vAlign w:val="bottom"/>
            <w:gridSpan w:val="4"/>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0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4"/>
            <w:vMerge w:val="restart"/>
          </w:tcPr>
          <w:p>
            <w:pPr>
              <w:ind w:left="20"/>
              <w:spacing w:after="0"/>
              <w:rPr>
                <w:sz w:val="20"/>
                <w:szCs w:val="20"/>
                <w:color w:val="auto"/>
              </w:rPr>
            </w:pPr>
            <w:r>
              <w:rPr>
                <w:rFonts w:ascii="Arial" w:cs="Arial" w:eastAsia="Arial" w:hAnsi="Arial"/>
                <w:sz w:val="16"/>
                <w:szCs w:val="16"/>
                <w:color w:val="0000FF"/>
              </w:rPr>
              <w:t>1800 OWENS STREET</w:t>
            </w: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4"/>
            <w:vMerge w:val="continue"/>
          </w:tcPr>
          <w:p>
            <w:pPr>
              <w:spacing w:after="0"/>
              <w:rPr>
                <w:sz w:val="17"/>
                <w:szCs w:val="17"/>
                <w:color w:val="auto"/>
              </w:rPr>
            </w:pPr>
          </w:p>
        </w:tc>
        <w:tc>
          <w:tcPr>
            <w:tcW w:w="1040" w:type="dxa"/>
            <w:vAlign w:val="bottom"/>
          </w:tcPr>
          <w:p>
            <w:pPr>
              <w:spacing w:after="0"/>
              <w:rPr>
                <w:sz w:val="17"/>
                <w:szCs w:val="17"/>
                <w:color w:val="auto"/>
              </w:rPr>
            </w:pPr>
          </w:p>
        </w:tc>
        <w:tc>
          <w:tcPr>
            <w:tcW w:w="1740" w:type="dxa"/>
            <w:vAlign w:val="bottom"/>
            <w:gridSpan w:val="4"/>
          </w:tcPr>
          <w:p>
            <w:pPr>
              <w:ind w:left="360"/>
              <w:spacing w:after="0"/>
              <w:rPr>
                <w:sz w:val="20"/>
                <w:szCs w:val="20"/>
                <w:color w:val="auto"/>
              </w:rPr>
            </w:pPr>
            <w:r>
              <w:rPr>
                <w:rFonts w:ascii="Arial" w:cs="Arial" w:eastAsia="Arial" w:hAnsi="Arial"/>
                <w:sz w:val="16"/>
                <w:szCs w:val="16"/>
                <w:color w:val="0000FF"/>
              </w:rPr>
              <w:t>05/21/2020</w:t>
            </w: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SUITE 200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gridSpan w:val="6"/>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Borders>
              <w:bottom w:val="single" w:sz="8" w:color="2C2C2C"/>
            </w:tcBorders>
            <w:gridSpan w:val="6"/>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960" w:type="dxa"/>
            <w:vAlign w:val="bottom"/>
            <w:tcBorders>
              <w:bottom w:val="single" w:sz="8" w:color="2C2C2C"/>
            </w:tcBorders>
            <w:gridSpan w:val="6"/>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gridSpan w:val="6"/>
          </w:tcPr>
          <w:p>
            <w:pPr>
              <w:jc w:val="center"/>
              <w:ind w:right="107"/>
              <w:spacing w:after="0"/>
              <w:rPr>
                <w:sz w:val="20"/>
                <w:szCs w:val="20"/>
                <w:color w:val="auto"/>
              </w:rPr>
            </w:pPr>
            <w:r>
              <w:rPr>
                <w:rFonts w:ascii="Arial" w:cs="Arial" w:eastAsia="Arial" w:hAnsi="Arial"/>
                <w:sz w:val="12"/>
                <w:szCs w:val="12"/>
                <w:color w:val="auto"/>
              </w:rPr>
              <w:t>4. If Amendment, Date of Original Filed (Month/Day/Year)</w:t>
            </w:r>
          </w:p>
        </w:tc>
        <w:tc>
          <w:tcPr>
            <w:tcW w:w="360" w:type="dxa"/>
            <w:vAlign w:val="bottom"/>
          </w:tcPr>
          <w:p>
            <w:pPr>
              <w:spacing w:after="0"/>
              <w:rPr>
                <w:sz w:val="17"/>
                <w:szCs w:val="17"/>
                <w:color w:val="auto"/>
              </w:rPr>
            </w:pPr>
          </w:p>
        </w:tc>
        <w:tc>
          <w:tcPr>
            <w:tcW w:w="3420" w:type="dxa"/>
            <w:vAlign w:val="bottom"/>
            <w:gridSpan w:val="10"/>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0000FF"/>
              </w:rPr>
              <w:t>SAN</w:t>
            </w:r>
          </w:p>
        </w:tc>
        <w:tc>
          <w:tcPr>
            <w:tcW w:w="640" w:type="dxa"/>
            <w:vAlign w:val="bottom"/>
          </w:tcPr>
          <w:p>
            <w:pPr>
              <w:spacing w:after="0"/>
              <w:rPr>
                <w:sz w:val="17"/>
                <w:szCs w:val="17"/>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0000FF"/>
              </w:rPr>
              <w:t>CA</w:t>
            </w:r>
          </w:p>
        </w:tc>
        <w:tc>
          <w:tcPr>
            <w:tcW w:w="1040" w:type="dxa"/>
            <w:vAlign w:val="bottom"/>
            <w:vMerge w:val="restart"/>
          </w:tcPr>
          <w:p>
            <w:pPr>
              <w:ind w:left="60"/>
              <w:spacing w:after="0"/>
              <w:rPr>
                <w:sz w:val="20"/>
                <w:szCs w:val="20"/>
                <w:color w:val="auto"/>
              </w:rPr>
            </w:pPr>
            <w:r>
              <w:rPr>
                <w:rFonts w:ascii="Arial" w:cs="Arial" w:eastAsia="Arial" w:hAnsi="Arial"/>
                <w:sz w:val="16"/>
                <w:szCs w:val="16"/>
                <w:color w:val="0000FF"/>
              </w:rPr>
              <w:t>94158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6"/>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FRANCISCO</w:t>
            </w:r>
          </w:p>
        </w:tc>
        <w:tc>
          <w:tcPr>
            <w:tcW w:w="11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gridSpan w:val="2"/>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6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40" w:type="dxa"/>
            <w:vAlign w:val="bottom"/>
            <w:tcBorders>
              <w:top w:val="single" w:sz="8" w:color="2C2C2C"/>
            </w:tcBorders>
            <w:gridSpan w:val="14"/>
          </w:tcPr>
          <w:p>
            <w:pPr>
              <w:jc w:val="center"/>
              <w:ind w:left="69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4"/>
          </w:tcPr>
          <w:p>
            <w:pPr>
              <w:ind w:left="7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6"/>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72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740"/>
              <w:spacing w:after="0" w:line="122"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6"/>
          </w:tcPr>
          <w:p>
            <w:pPr>
              <w:jc w:val="center"/>
              <w:ind w:righ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line="122" w:lineRule="exact"/>
              <w:rPr>
                <w:sz w:val="20"/>
                <w:szCs w:val="20"/>
                <w:color w:val="auto"/>
              </w:rPr>
            </w:pPr>
            <w:r>
              <w:rPr>
                <w:rFonts w:ascii="Arial" w:cs="Arial" w:eastAsia="Arial" w:hAnsi="Arial"/>
                <w:sz w:val="11"/>
                <w:szCs w:val="11"/>
                <w:b w:val="1"/>
                <w:bCs w:val="1"/>
                <w:color w:val="auto"/>
              </w:rPr>
              <w:t>Form: Direct</w:t>
            </w:r>
          </w:p>
        </w:tc>
        <w:tc>
          <w:tcPr>
            <w:tcW w:w="100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60" w:type="dxa"/>
            <w:vAlign w:val="bottom"/>
            <w:gridSpan w:val="4"/>
          </w:tcPr>
          <w:p>
            <w:pPr>
              <w:jc w:val="center"/>
              <w:ind w:left="569"/>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(D) or Indirect</w:t>
            </w:r>
          </w:p>
        </w:tc>
        <w:tc>
          <w:tcPr>
            <w:tcW w:w="10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10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5"/>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4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vMerge w:val="continue"/>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8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tcBorders>
              <w:bottom w:val="single" w:sz="8" w:color="2C2C2C"/>
            </w:tcBorders>
            <w:gridSpan w:val="4"/>
          </w:tcPr>
          <w:p>
            <w:pPr>
              <w:jc w:val="center"/>
              <w:ind w:left="549"/>
              <w:spacing w:after="0"/>
              <w:rPr>
                <w:sz w:val="20"/>
                <w:szCs w:val="20"/>
                <w:color w:val="auto"/>
              </w:rPr>
            </w:pPr>
            <w:r>
              <w:rPr>
                <w:rFonts w:ascii="Arial" w:cs="Arial" w:eastAsia="Arial" w:hAnsi="Arial"/>
                <w:sz w:val="16"/>
                <w:szCs w:val="16"/>
                <w:color w:val="0000FF"/>
                <w:w w:val="92"/>
              </w:rPr>
              <w:t>05/21/2020</w:t>
            </w: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Arial" w:cs="Arial" w:eastAsia="Arial" w:hAnsi="Arial"/>
                <w:sz w:val="12"/>
                <w:szCs w:val="12"/>
                <w:color w:val="0000FF"/>
              </w:rPr>
              <w:t>A</w:t>
            </w:r>
          </w:p>
        </w:tc>
        <w:tc>
          <w:tcPr>
            <w:tcW w:w="720" w:type="dxa"/>
            <w:vAlign w:val="bottom"/>
            <w:tcBorders>
              <w:bottom w:val="single" w:sz="8" w:color="2C2C2C"/>
            </w:tcBorders>
          </w:tcPr>
          <w:p>
            <w:pPr>
              <w:jc w:val="center"/>
              <w:ind w:left="92"/>
              <w:spacing w:after="0"/>
              <w:rPr>
                <w:sz w:val="20"/>
                <w:szCs w:val="20"/>
                <w:color w:val="auto"/>
              </w:rPr>
            </w:pPr>
            <w:r>
              <w:rPr>
                <w:rFonts w:ascii="Arial" w:cs="Arial" w:eastAsia="Arial" w:hAnsi="Arial"/>
                <w:sz w:val="16"/>
                <w:szCs w:val="16"/>
                <w:color w:val="0000FF"/>
                <w:w w:val="85"/>
              </w:rPr>
              <w:t>11,297</w:t>
            </w:r>
            <w:r>
              <w:rPr>
                <w:rFonts w:ascii="Arial" w:cs="Arial" w:eastAsia="Arial" w:hAnsi="Arial"/>
                <w:sz w:val="20"/>
                <w:szCs w:val="20"/>
                <w:color w:val="008000"/>
                <w:w w:val="85"/>
                <w:vertAlign w:val="superscript"/>
              </w:rPr>
              <w:t>(1)</w:t>
            </w:r>
          </w:p>
        </w:tc>
        <w:tc>
          <w:tcPr>
            <w:tcW w:w="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A</w:t>
            </w:r>
          </w:p>
        </w:tc>
        <w:tc>
          <w:tcPr>
            <w:tcW w:w="700" w:type="dxa"/>
            <w:vAlign w:val="bottom"/>
            <w:tcBorders>
              <w:bottom w:val="single" w:sz="8" w:color="2C2C2C"/>
            </w:tcBorders>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jc w:val="center"/>
              <w:ind w:right="363"/>
              <w:spacing w:after="0"/>
              <w:rPr>
                <w:sz w:val="20"/>
                <w:szCs w:val="20"/>
                <w:color w:val="auto"/>
              </w:rPr>
            </w:pPr>
            <w:r>
              <w:rPr>
                <w:rFonts w:ascii="Arial" w:cs="Arial" w:eastAsia="Arial" w:hAnsi="Arial"/>
                <w:sz w:val="16"/>
                <w:szCs w:val="16"/>
                <w:color w:val="0000FF"/>
                <w:w w:val="85"/>
              </w:rPr>
              <w:t>38,881</w:t>
            </w:r>
            <w:r>
              <w:rPr>
                <w:rFonts w:ascii="Arial" w:cs="Arial" w:eastAsia="Arial" w:hAnsi="Arial"/>
                <w:sz w:val="20"/>
                <w:szCs w:val="20"/>
                <w:color w:val="008000"/>
                <w:w w:val="85"/>
                <w:vertAlign w:val="superscript"/>
              </w:rPr>
              <w:t>(2)</w:t>
            </w:r>
          </w:p>
        </w:tc>
        <w:tc>
          <w:tcPr>
            <w:tcW w:w="560" w:type="dxa"/>
            <w:vAlign w:val="bottom"/>
            <w:tcBorders>
              <w:bottom w:val="single" w:sz="8" w:color="2C2C2C"/>
            </w:tcBorders>
          </w:tcPr>
          <w:p>
            <w:pPr>
              <w:jc w:val="center"/>
              <w:ind w:right="332"/>
              <w:spacing w:after="0"/>
              <w:rPr>
                <w:sz w:val="20"/>
                <w:szCs w:val="20"/>
                <w:color w:val="auto"/>
              </w:rPr>
            </w:pPr>
            <w:r>
              <w:rPr>
                <w:rFonts w:ascii="Arial" w:cs="Arial" w:eastAsia="Arial" w:hAnsi="Arial"/>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tcPr>
          <w:p>
            <w:pPr>
              <w:jc w:val="center"/>
              <w:ind w:left="549"/>
              <w:spacing w:after="0"/>
              <w:rPr>
                <w:sz w:val="20"/>
                <w:szCs w:val="20"/>
                <w:color w:val="auto"/>
              </w:rPr>
            </w:pPr>
            <w:r>
              <w:rPr>
                <w:rFonts w:ascii="Arial" w:cs="Arial" w:eastAsia="Arial" w:hAnsi="Arial"/>
                <w:sz w:val="16"/>
                <w:szCs w:val="16"/>
                <w:color w:val="0000FF"/>
                <w:w w:val="92"/>
              </w:rPr>
              <w:t>05/26/2020</w:t>
            </w:r>
          </w:p>
        </w:tc>
        <w:tc>
          <w:tcPr>
            <w:tcW w:w="1020" w:type="dxa"/>
            <w:vAlign w:val="bottom"/>
          </w:tcPr>
          <w:p>
            <w:pPr>
              <w:spacing w:after="0"/>
              <w:rPr>
                <w:sz w:val="17"/>
                <w:szCs w:val="17"/>
                <w:color w:val="auto"/>
              </w:rPr>
            </w:pPr>
          </w:p>
        </w:tc>
        <w:tc>
          <w:tcPr>
            <w:tcW w:w="740" w:type="dxa"/>
            <w:vAlign w:val="bottom"/>
          </w:tcPr>
          <w:p>
            <w:pPr>
              <w:jc w:val="center"/>
              <w:ind w:right="264"/>
              <w:spacing w:after="0"/>
              <w:rPr>
                <w:sz w:val="20"/>
                <w:szCs w:val="20"/>
                <w:color w:val="auto"/>
              </w:rPr>
            </w:pPr>
            <w:r>
              <w:rPr>
                <w:rFonts w:ascii="Arial" w:cs="Arial" w:eastAsia="Arial" w:hAnsi="Arial"/>
                <w:sz w:val="12"/>
                <w:szCs w:val="12"/>
                <w:color w:val="0000FF"/>
              </w:rPr>
              <w:t>C</w:t>
            </w:r>
          </w:p>
        </w:tc>
        <w:tc>
          <w:tcPr>
            <w:tcW w:w="720" w:type="dxa"/>
            <w:vAlign w:val="bottom"/>
          </w:tcPr>
          <w:p>
            <w:pPr>
              <w:jc w:val="center"/>
              <w:ind w:left="92"/>
              <w:spacing w:after="0"/>
              <w:rPr>
                <w:sz w:val="20"/>
                <w:szCs w:val="20"/>
                <w:color w:val="auto"/>
              </w:rPr>
            </w:pPr>
            <w:r>
              <w:rPr>
                <w:rFonts w:ascii="Arial" w:cs="Arial" w:eastAsia="Arial" w:hAnsi="Arial"/>
                <w:sz w:val="16"/>
                <w:szCs w:val="16"/>
                <w:color w:val="0000FF"/>
                <w:w w:val="89"/>
              </w:rPr>
              <w:t>407,090</w:t>
            </w:r>
          </w:p>
        </w:tc>
        <w:tc>
          <w:tcPr>
            <w:tcW w:w="80" w:type="dxa"/>
            <w:vAlign w:val="bottom"/>
          </w:tcPr>
          <w:p>
            <w:pPr>
              <w:spacing w:after="0"/>
              <w:rPr>
                <w:sz w:val="17"/>
                <w:szCs w:val="17"/>
                <w:color w:val="auto"/>
              </w:rPr>
            </w:pPr>
          </w:p>
        </w:tc>
        <w:tc>
          <w:tcPr>
            <w:tcW w:w="480" w:type="dxa"/>
            <w:vAlign w:val="bottom"/>
          </w:tcPr>
          <w:p>
            <w:pPr>
              <w:ind w:left="260"/>
              <w:spacing w:after="0"/>
              <w:rPr>
                <w:sz w:val="20"/>
                <w:szCs w:val="20"/>
                <w:color w:val="auto"/>
              </w:rPr>
            </w:pPr>
            <w:r>
              <w:rPr>
                <w:rFonts w:ascii="Arial" w:cs="Arial" w:eastAsia="Arial" w:hAnsi="Arial"/>
                <w:sz w:val="16"/>
                <w:szCs w:val="16"/>
                <w:color w:val="0000FF"/>
              </w:rPr>
              <w:t>A</w:t>
            </w:r>
          </w:p>
        </w:tc>
        <w:tc>
          <w:tcPr>
            <w:tcW w:w="70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460" w:type="dxa"/>
            <w:vAlign w:val="bottom"/>
            <w:gridSpan w:val="2"/>
          </w:tcPr>
          <w:p>
            <w:pPr>
              <w:jc w:val="center"/>
              <w:ind w:right="363"/>
              <w:spacing w:after="0"/>
              <w:rPr>
                <w:sz w:val="20"/>
                <w:szCs w:val="20"/>
                <w:color w:val="auto"/>
              </w:rPr>
            </w:pPr>
            <w:r>
              <w:rPr>
                <w:rFonts w:ascii="Arial" w:cs="Arial" w:eastAsia="Arial" w:hAnsi="Arial"/>
                <w:sz w:val="16"/>
                <w:szCs w:val="16"/>
                <w:color w:val="0000FF"/>
                <w:w w:val="89"/>
              </w:rPr>
              <w:t>407,090</w:t>
            </w:r>
          </w:p>
        </w:tc>
        <w:tc>
          <w:tcPr>
            <w:tcW w:w="560" w:type="dxa"/>
            <w:vAlign w:val="bottom"/>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(3)</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tcPr>
          <w:p>
            <w:pPr>
              <w:jc w:val="center"/>
              <w:ind w:left="549"/>
              <w:spacing w:after="0"/>
              <w:rPr>
                <w:sz w:val="20"/>
                <w:szCs w:val="20"/>
                <w:color w:val="auto"/>
              </w:rPr>
            </w:pPr>
            <w:r>
              <w:rPr>
                <w:rFonts w:ascii="Arial" w:cs="Arial" w:eastAsia="Arial" w:hAnsi="Arial"/>
                <w:sz w:val="16"/>
                <w:szCs w:val="16"/>
                <w:color w:val="0000FF"/>
                <w:w w:val="92"/>
              </w:rPr>
              <w:t>05/26/2020</w:t>
            </w:r>
          </w:p>
        </w:tc>
        <w:tc>
          <w:tcPr>
            <w:tcW w:w="1020" w:type="dxa"/>
            <w:vAlign w:val="bottom"/>
          </w:tcPr>
          <w:p>
            <w:pPr>
              <w:spacing w:after="0"/>
              <w:rPr>
                <w:sz w:val="17"/>
                <w:szCs w:val="17"/>
                <w:color w:val="auto"/>
              </w:rPr>
            </w:pPr>
          </w:p>
        </w:tc>
        <w:tc>
          <w:tcPr>
            <w:tcW w:w="740" w:type="dxa"/>
            <w:vAlign w:val="bottom"/>
          </w:tcPr>
          <w:p>
            <w:pPr>
              <w:jc w:val="center"/>
              <w:ind w:right="264"/>
              <w:spacing w:after="0"/>
              <w:rPr>
                <w:sz w:val="20"/>
                <w:szCs w:val="20"/>
                <w:color w:val="auto"/>
              </w:rPr>
            </w:pPr>
            <w:r>
              <w:rPr>
                <w:rFonts w:ascii="Arial" w:cs="Arial" w:eastAsia="Arial" w:hAnsi="Arial"/>
                <w:sz w:val="12"/>
                <w:szCs w:val="12"/>
                <w:color w:val="0000FF"/>
              </w:rPr>
              <w:t>C</w:t>
            </w:r>
          </w:p>
        </w:tc>
        <w:tc>
          <w:tcPr>
            <w:tcW w:w="800" w:type="dxa"/>
            <w:vAlign w:val="bottom"/>
            <w:gridSpan w:val="2"/>
          </w:tcPr>
          <w:p>
            <w:pPr>
              <w:jc w:val="center"/>
              <w:ind w:left="12"/>
              <w:spacing w:after="0"/>
              <w:rPr>
                <w:sz w:val="20"/>
                <w:szCs w:val="20"/>
                <w:color w:val="auto"/>
              </w:rPr>
            </w:pPr>
            <w:r>
              <w:rPr>
                <w:rFonts w:ascii="Arial" w:cs="Arial" w:eastAsia="Arial" w:hAnsi="Arial"/>
                <w:sz w:val="16"/>
                <w:szCs w:val="16"/>
                <w:color w:val="0000FF"/>
                <w:w w:val="89"/>
              </w:rPr>
              <w:t>3,808,957</w:t>
            </w:r>
          </w:p>
        </w:tc>
        <w:tc>
          <w:tcPr>
            <w:tcW w:w="480" w:type="dxa"/>
            <w:vAlign w:val="bottom"/>
          </w:tcPr>
          <w:p>
            <w:pPr>
              <w:ind w:left="260"/>
              <w:spacing w:after="0"/>
              <w:rPr>
                <w:sz w:val="20"/>
                <w:szCs w:val="20"/>
                <w:color w:val="auto"/>
              </w:rPr>
            </w:pPr>
            <w:r>
              <w:rPr>
                <w:rFonts w:ascii="Arial" w:cs="Arial" w:eastAsia="Arial" w:hAnsi="Arial"/>
                <w:sz w:val="16"/>
                <w:szCs w:val="16"/>
                <w:color w:val="0000FF"/>
              </w:rPr>
              <w:t>A</w:t>
            </w:r>
          </w:p>
        </w:tc>
        <w:tc>
          <w:tcPr>
            <w:tcW w:w="70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460" w:type="dxa"/>
            <w:vAlign w:val="bottom"/>
            <w:gridSpan w:val="2"/>
          </w:tcPr>
          <w:p>
            <w:pPr>
              <w:jc w:val="center"/>
              <w:ind w:right="363"/>
              <w:spacing w:after="0"/>
              <w:rPr>
                <w:sz w:val="20"/>
                <w:szCs w:val="20"/>
                <w:color w:val="auto"/>
              </w:rPr>
            </w:pPr>
            <w:r>
              <w:rPr>
                <w:rFonts w:ascii="Arial" w:cs="Arial" w:eastAsia="Arial" w:hAnsi="Arial"/>
                <w:sz w:val="16"/>
                <w:szCs w:val="16"/>
                <w:color w:val="0000FF"/>
                <w:w w:val="89"/>
              </w:rPr>
              <w:t>3,808,957</w:t>
            </w:r>
          </w:p>
        </w:tc>
        <w:tc>
          <w:tcPr>
            <w:tcW w:w="560" w:type="dxa"/>
            <w:vAlign w:val="bottom"/>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(3)</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vMerge w:val="restart"/>
          </w:tcPr>
          <w:p>
            <w:pPr>
              <w:jc w:val="center"/>
              <w:ind w:left="549"/>
              <w:spacing w:after="0"/>
              <w:rPr>
                <w:sz w:val="20"/>
                <w:szCs w:val="20"/>
                <w:color w:val="auto"/>
              </w:rPr>
            </w:pPr>
            <w:r>
              <w:rPr>
                <w:rFonts w:ascii="Arial" w:cs="Arial" w:eastAsia="Arial" w:hAnsi="Arial"/>
                <w:sz w:val="16"/>
                <w:szCs w:val="16"/>
                <w:color w:val="0000FF"/>
                <w:w w:val="92"/>
              </w:rPr>
              <w:t>05/26/2020</w:t>
            </w:r>
          </w:p>
        </w:tc>
        <w:tc>
          <w:tcPr>
            <w:tcW w:w="1020" w:type="dxa"/>
            <w:vAlign w:val="bottom"/>
          </w:tcPr>
          <w:p>
            <w:pPr>
              <w:spacing w:after="0"/>
              <w:rPr>
                <w:sz w:val="17"/>
                <w:szCs w:val="17"/>
                <w:color w:val="auto"/>
              </w:rPr>
            </w:pPr>
          </w:p>
        </w:tc>
        <w:tc>
          <w:tcPr>
            <w:tcW w:w="740" w:type="dxa"/>
            <w:vAlign w:val="bottom"/>
            <w:vMerge w:val="restart"/>
          </w:tcPr>
          <w:p>
            <w:pPr>
              <w:jc w:val="center"/>
              <w:ind w:right="264"/>
              <w:spacing w:after="0"/>
              <w:rPr>
                <w:sz w:val="20"/>
                <w:szCs w:val="20"/>
                <w:color w:val="auto"/>
              </w:rPr>
            </w:pPr>
            <w:r>
              <w:rPr>
                <w:rFonts w:ascii="Arial" w:cs="Arial" w:eastAsia="Arial" w:hAnsi="Arial"/>
                <w:sz w:val="12"/>
                <w:szCs w:val="12"/>
                <w:color w:val="0000FF"/>
              </w:rPr>
              <w:t>C</w:t>
            </w:r>
          </w:p>
        </w:tc>
        <w:tc>
          <w:tcPr>
            <w:tcW w:w="720" w:type="dxa"/>
            <w:vAlign w:val="bottom"/>
            <w:vMerge w:val="restart"/>
          </w:tcPr>
          <w:p>
            <w:pPr>
              <w:jc w:val="center"/>
              <w:ind w:left="92"/>
              <w:spacing w:after="0"/>
              <w:rPr>
                <w:sz w:val="20"/>
                <w:szCs w:val="20"/>
                <w:color w:val="auto"/>
              </w:rPr>
            </w:pPr>
            <w:r>
              <w:rPr>
                <w:rFonts w:ascii="Arial" w:cs="Arial" w:eastAsia="Arial" w:hAnsi="Arial"/>
                <w:sz w:val="16"/>
                <w:szCs w:val="16"/>
                <w:color w:val="0000FF"/>
                <w:w w:val="89"/>
              </w:rPr>
              <w:t>142,525</w:t>
            </w:r>
          </w:p>
        </w:tc>
        <w:tc>
          <w:tcPr>
            <w:tcW w:w="80" w:type="dxa"/>
            <w:vAlign w:val="bottom"/>
          </w:tcPr>
          <w:p>
            <w:pPr>
              <w:spacing w:after="0"/>
              <w:rPr>
                <w:sz w:val="17"/>
                <w:szCs w:val="17"/>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A</w:t>
            </w:r>
          </w:p>
        </w:tc>
        <w:tc>
          <w:tcPr>
            <w:tcW w:w="70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460" w:type="dxa"/>
            <w:vAlign w:val="bottom"/>
            <w:gridSpan w:val="2"/>
            <w:vMerge w:val="restart"/>
          </w:tcPr>
          <w:p>
            <w:pPr>
              <w:jc w:val="center"/>
              <w:ind w:right="363"/>
              <w:spacing w:after="0"/>
              <w:rPr>
                <w:sz w:val="20"/>
                <w:szCs w:val="20"/>
                <w:color w:val="auto"/>
              </w:rPr>
            </w:pPr>
            <w:r>
              <w:rPr>
                <w:rFonts w:ascii="Arial" w:cs="Arial" w:eastAsia="Arial" w:hAnsi="Arial"/>
                <w:sz w:val="16"/>
                <w:szCs w:val="16"/>
                <w:color w:val="0000FF"/>
                <w:w w:val="89"/>
              </w:rPr>
              <w:t>142,525</w:t>
            </w:r>
          </w:p>
        </w:tc>
        <w:tc>
          <w:tcPr>
            <w:tcW w:w="560" w:type="dxa"/>
            <w:vAlign w:val="bottom"/>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Technology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(3)</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Capital XII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tcPr>
          <w:p>
            <w:pPr>
              <w:jc w:val="center"/>
              <w:ind w:left="549"/>
              <w:spacing w:after="0"/>
              <w:rPr>
                <w:sz w:val="20"/>
                <w:szCs w:val="20"/>
                <w:color w:val="auto"/>
              </w:rPr>
            </w:pPr>
            <w:r>
              <w:rPr>
                <w:rFonts w:ascii="Arial" w:cs="Arial" w:eastAsia="Arial" w:hAnsi="Arial"/>
                <w:sz w:val="16"/>
                <w:szCs w:val="16"/>
                <w:color w:val="0000FF"/>
                <w:w w:val="92"/>
              </w:rPr>
              <w:t>05/26/2020</w:t>
            </w:r>
          </w:p>
        </w:tc>
        <w:tc>
          <w:tcPr>
            <w:tcW w:w="1020" w:type="dxa"/>
            <w:vAlign w:val="bottom"/>
          </w:tcPr>
          <w:p>
            <w:pPr>
              <w:spacing w:after="0"/>
              <w:rPr>
                <w:sz w:val="17"/>
                <w:szCs w:val="17"/>
                <w:color w:val="auto"/>
              </w:rPr>
            </w:pPr>
          </w:p>
        </w:tc>
        <w:tc>
          <w:tcPr>
            <w:tcW w:w="740" w:type="dxa"/>
            <w:vAlign w:val="bottom"/>
          </w:tcPr>
          <w:p>
            <w:pPr>
              <w:jc w:val="center"/>
              <w:ind w:right="264"/>
              <w:spacing w:after="0" w:line="200" w:lineRule="exact"/>
              <w:rPr>
                <w:sz w:val="20"/>
                <w:szCs w:val="20"/>
                <w:color w:val="auto"/>
              </w:rPr>
            </w:pPr>
            <w:r>
              <w:rPr>
                <w:rFonts w:ascii="Arial" w:cs="Arial" w:eastAsia="Arial" w:hAnsi="Arial"/>
                <w:sz w:val="23"/>
                <w:szCs w:val="23"/>
                <w:color w:val="0000FF"/>
                <w:w w:val="90"/>
                <w:vertAlign w:val="subscript"/>
              </w:rPr>
              <w:t>J</w:t>
            </w:r>
            <w:r>
              <w:rPr>
                <w:rFonts w:ascii="Arial" w:cs="Arial" w:eastAsia="Arial" w:hAnsi="Arial"/>
                <w:sz w:val="10"/>
                <w:szCs w:val="10"/>
                <w:color w:val="008000"/>
                <w:w w:val="90"/>
              </w:rPr>
              <w:t>(4)</w:t>
            </w:r>
          </w:p>
        </w:tc>
        <w:tc>
          <w:tcPr>
            <w:tcW w:w="720" w:type="dxa"/>
            <w:vAlign w:val="bottom"/>
          </w:tcPr>
          <w:p>
            <w:pPr>
              <w:jc w:val="center"/>
              <w:ind w:left="92"/>
              <w:spacing w:after="0"/>
              <w:rPr>
                <w:sz w:val="20"/>
                <w:szCs w:val="20"/>
                <w:color w:val="auto"/>
              </w:rPr>
            </w:pPr>
            <w:r>
              <w:rPr>
                <w:rFonts w:ascii="Arial" w:cs="Arial" w:eastAsia="Arial" w:hAnsi="Arial"/>
                <w:sz w:val="16"/>
                <w:szCs w:val="16"/>
                <w:color w:val="0000FF"/>
                <w:w w:val="89"/>
              </w:rPr>
              <w:t>407,090</w:t>
            </w:r>
          </w:p>
        </w:tc>
        <w:tc>
          <w:tcPr>
            <w:tcW w:w="80" w:type="dxa"/>
            <w:vAlign w:val="bottom"/>
          </w:tcPr>
          <w:p>
            <w:pPr>
              <w:spacing w:after="0"/>
              <w:rPr>
                <w:sz w:val="17"/>
                <w:szCs w:val="17"/>
                <w:color w:val="auto"/>
              </w:rPr>
            </w:pPr>
          </w:p>
        </w:tc>
        <w:tc>
          <w:tcPr>
            <w:tcW w:w="480" w:type="dxa"/>
            <w:vAlign w:val="bottom"/>
          </w:tcPr>
          <w:p>
            <w:pPr>
              <w:ind w:left="260"/>
              <w:spacing w:after="0"/>
              <w:rPr>
                <w:sz w:val="20"/>
                <w:szCs w:val="20"/>
                <w:color w:val="auto"/>
              </w:rPr>
            </w:pPr>
            <w:r>
              <w:rPr>
                <w:rFonts w:ascii="Arial" w:cs="Arial" w:eastAsia="Arial" w:hAnsi="Arial"/>
                <w:sz w:val="16"/>
                <w:szCs w:val="16"/>
                <w:color w:val="0000FF"/>
              </w:rPr>
              <w:t>D</w:t>
            </w:r>
          </w:p>
        </w:tc>
        <w:tc>
          <w:tcPr>
            <w:tcW w:w="70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720" w:type="dxa"/>
            <w:vAlign w:val="bottom"/>
          </w:tcPr>
          <w:p>
            <w:pPr>
              <w:jc w:val="center"/>
              <w:ind w:left="255"/>
              <w:spacing w:after="0"/>
              <w:rPr>
                <w:sz w:val="20"/>
                <w:szCs w:val="20"/>
                <w:color w:val="auto"/>
              </w:rPr>
            </w:pPr>
            <w:r>
              <w:rPr>
                <w:rFonts w:ascii="Arial" w:cs="Arial" w:eastAsia="Arial" w:hAnsi="Arial"/>
                <w:sz w:val="16"/>
                <w:szCs w:val="16"/>
                <w:color w:val="0000FF"/>
                <w:w w:val="89"/>
              </w:rPr>
              <w:t>0.00</w:t>
            </w:r>
          </w:p>
        </w:tc>
        <w:tc>
          <w:tcPr>
            <w:tcW w:w="740" w:type="dxa"/>
            <w:vAlign w:val="bottom"/>
          </w:tcPr>
          <w:p>
            <w:pPr>
              <w:spacing w:after="0"/>
              <w:rPr>
                <w:sz w:val="17"/>
                <w:szCs w:val="17"/>
                <w:color w:val="auto"/>
              </w:rPr>
            </w:pPr>
          </w:p>
        </w:tc>
        <w:tc>
          <w:tcPr>
            <w:tcW w:w="560" w:type="dxa"/>
            <w:vAlign w:val="bottom"/>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LLC</w:t>
            </w:r>
            <w:r>
              <w:rPr>
                <w:rFonts w:ascii="Arial" w:cs="Arial" w:eastAsia="Arial" w:hAnsi="Arial"/>
                <w:sz w:val="20"/>
                <w:szCs w:val="20"/>
                <w:color w:val="008000"/>
                <w:vertAlign w:val="superscript"/>
              </w:rPr>
              <w:t>(3)</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tcPr>
          <w:p>
            <w:pPr>
              <w:jc w:val="center"/>
              <w:ind w:left="549"/>
              <w:spacing w:after="0"/>
              <w:rPr>
                <w:sz w:val="20"/>
                <w:szCs w:val="20"/>
                <w:color w:val="auto"/>
              </w:rPr>
            </w:pPr>
            <w:r>
              <w:rPr>
                <w:rFonts w:ascii="Arial" w:cs="Arial" w:eastAsia="Arial" w:hAnsi="Arial"/>
                <w:sz w:val="16"/>
                <w:szCs w:val="16"/>
                <w:color w:val="0000FF"/>
                <w:w w:val="92"/>
              </w:rPr>
              <w:t>05/26/2020</w:t>
            </w:r>
          </w:p>
        </w:tc>
        <w:tc>
          <w:tcPr>
            <w:tcW w:w="1020" w:type="dxa"/>
            <w:vAlign w:val="bottom"/>
          </w:tcPr>
          <w:p>
            <w:pPr>
              <w:spacing w:after="0"/>
              <w:rPr>
                <w:sz w:val="17"/>
                <w:szCs w:val="17"/>
                <w:color w:val="auto"/>
              </w:rPr>
            </w:pPr>
          </w:p>
        </w:tc>
        <w:tc>
          <w:tcPr>
            <w:tcW w:w="740" w:type="dxa"/>
            <w:vAlign w:val="bottom"/>
          </w:tcPr>
          <w:p>
            <w:pPr>
              <w:jc w:val="center"/>
              <w:ind w:right="264"/>
              <w:spacing w:after="0" w:line="200" w:lineRule="exact"/>
              <w:rPr>
                <w:sz w:val="20"/>
                <w:szCs w:val="20"/>
                <w:color w:val="auto"/>
              </w:rPr>
            </w:pPr>
            <w:r>
              <w:rPr>
                <w:rFonts w:ascii="Arial" w:cs="Arial" w:eastAsia="Arial" w:hAnsi="Arial"/>
                <w:sz w:val="23"/>
                <w:szCs w:val="23"/>
                <w:color w:val="0000FF"/>
                <w:w w:val="90"/>
                <w:vertAlign w:val="subscript"/>
              </w:rPr>
              <w:t>J</w:t>
            </w:r>
            <w:r>
              <w:rPr>
                <w:rFonts w:ascii="Arial" w:cs="Arial" w:eastAsia="Arial" w:hAnsi="Arial"/>
                <w:sz w:val="10"/>
                <w:szCs w:val="10"/>
                <w:color w:val="008000"/>
                <w:w w:val="90"/>
              </w:rPr>
              <w:t>(4)</w:t>
            </w:r>
          </w:p>
        </w:tc>
        <w:tc>
          <w:tcPr>
            <w:tcW w:w="800" w:type="dxa"/>
            <w:vAlign w:val="bottom"/>
            <w:gridSpan w:val="2"/>
          </w:tcPr>
          <w:p>
            <w:pPr>
              <w:jc w:val="center"/>
              <w:ind w:left="12"/>
              <w:spacing w:after="0"/>
              <w:rPr>
                <w:sz w:val="20"/>
                <w:szCs w:val="20"/>
                <w:color w:val="auto"/>
              </w:rPr>
            </w:pPr>
            <w:r>
              <w:rPr>
                <w:rFonts w:ascii="Arial" w:cs="Arial" w:eastAsia="Arial" w:hAnsi="Arial"/>
                <w:sz w:val="16"/>
                <w:szCs w:val="16"/>
                <w:color w:val="0000FF"/>
                <w:w w:val="89"/>
              </w:rPr>
              <w:t>3,808,957</w:t>
            </w:r>
          </w:p>
        </w:tc>
        <w:tc>
          <w:tcPr>
            <w:tcW w:w="480" w:type="dxa"/>
            <w:vAlign w:val="bottom"/>
          </w:tcPr>
          <w:p>
            <w:pPr>
              <w:ind w:left="260"/>
              <w:spacing w:after="0"/>
              <w:rPr>
                <w:sz w:val="20"/>
                <w:szCs w:val="20"/>
                <w:color w:val="auto"/>
              </w:rPr>
            </w:pPr>
            <w:r>
              <w:rPr>
                <w:rFonts w:ascii="Arial" w:cs="Arial" w:eastAsia="Arial" w:hAnsi="Arial"/>
                <w:sz w:val="16"/>
                <w:szCs w:val="16"/>
                <w:color w:val="0000FF"/>
              </w:rPr>
              <w:t>D</w:t>
            </w:r>
          </w:p>
        </w:tc>
        <w:tc>
          <w:tcPr>
            <w:tcW w:w="700" w:type="dxa"/>
            <w:vAlign w:val="bottom"/>
            <w:gridSpan w:val="2"/>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720" w:type="dxa"/>
            <w:vAlign w:val="bottom"/>
          </w:tcPr>
          <w:p>
            <w:pPr>
              <w:jc w:val="center"/>
              <w:ind w:left="255"/>
              <w:spacing w:after="0"/>
              <w:rPr>
                <w:sz w:val="20"/>
                <w:szCs w:val="20"/>
                <w:color w:val="auto"/>
              </w:rPr>
            </w:pPr>
            <w:r>
              <w:rPr>
                <w:rFonts w:ascii="Arial" w:cs="Arial" w:eastAsia="Arial" w:hAnsi="Arial"/>
                <w:sz w:val="16"/>
                <w:szCs w:val="16"/>
                <w:color w:val="0000FF"/>
                <w:w w:val="89"/>
              </w:rPr>
              <w:t>0.00</w:t>
            </w:r>
          </w:p>
        </w:tc>
        <w:tc>
          <w:tcPr>
            <w:tcW w:w="740" w:type="dxa"/>
            <w:vAlign w:val="bottom"/>
          </w:tcPr>
          <w:p>
            <w:pPr>
              <w:spacing w:after="0"/>
              <w:rPr>
                <w:sz w:val="17"/>
                <w:szCs w:val="17"/>
                <w:color w:val="auto"/>
              </w:rPr>
            </w:pPr>
          </w:p>
        </w:tc>
        <w:tc>
          <w:tcPr>
            <w:tcW w:w="560" w:type="dxa"/>
            <w:vAlign w:val="bottom"/>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(3)</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vMerge w:val="restart"/>
          </w:tcPr>
          <w:p>
            <w:pPr>
              <w:jc w:val="center"/>
              <w:ind w:left="549"/>
              <w:spacing w:after="0"/>
              <w:rPr>
                <w:sz w:val="20"/>
                <w:szCs w:val="20"/>
                <w:color w:val="auto"/>
              </w:rPr>
            </w:pPr>
            <w:r>
              <w:rPr>
                <w:rFonts w:ascii="Arial" w:cs="Arial" w:eastAsia="Arial" w:hAnsi="Arial"/>
                <w:sz w:val="16"/>
                <w:szCs w:val="16"/>
                <w:color w:val="0000FF"/>
                <w:w w:val="92"/>
              </w:rPr>
              <w:t>05/26/2020</w:t>
            </w:r>
          </w:p>
        </w:tc>
        <w:tc>
          <w:tcPr>
            <w:tcW w:w="1020" w:type="dxa"/>
            <w:vAlign w:val="bottom"/>
          </w:tcPr>
          <w:p>
            <w:pPr>
              <w:spacing w:after="0"/>
              <w:rPr>
                <w:sz w:val="17"/>
                <w:szCs w:val="17"/>
                <w:color w:val="auto"/>
              </w:rPr>
            </w:pPr>
          </w:p>
        </w:tc>
        <w:tc>
          <w:tcPr>
            <w:tcW w:w="740" w:type="dxa"/>
            <w:vAlign w:val="bottom"/>
            <w:vMerge w:val="restart"/>
          </w:tcPr>
          <w:p>
            <w:pPr>
              <w:jc w:val="center"/>
              <w:ind w:right="264"/>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(4)</w:t>
            </w:r>
          </w:p>
        </w:tc>
        <w:tc>
          <w:tcPr>
            <w:tcW w:w="720" w:type="dxa"/>
            <w:vAlign w:val="bottom"/>
            <w:vMerge w:val="restart"/>
          </w:tcPr>
          <w:p>
            <w:pPr>
              <w:jc w:val="center"/>
              <w:ind w:left="92"/>
              <w:spacing w:after="0"/>
              <w:rPr>
                <w:sz w:val="20"/>
                <w:szCs w:val="20"/>
                <w:color w:val="auto"/>
              </w:rPr>
            </w:pPr>
            <w:r>
              <w:rPr>
                <w:rFonts w:ascii="Arial" w:cs="Arial" w:eastAsia="Arial" w:hAnsi="Arial"/>
                <w:sz w:val="16"/>
                <w:szCs w:val="16"/>
                <w:color w:val="0000FF"/>
                <w:w w:val="89"/>
              </w:rPr>
              <w:t>142,525</w:t>
            </w:r>
          </w:p>
        </w:tc>
        <w:tc>
          <w:tcPr>
            <w:tcW w:w="80" w:type="dxa"/>
            <w:vAlign w:val="bottom"/>
          </w:tcPr>
          <w:p>
            <w:pPr>
              <w:spacing w:after="0"/>
              <w:rPr>
                <w:sz w:val="17"/>
                <w:szCs w:val="17"/>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D</w:t>
            </w:r>
          </w:p>
        </w:tc>
        <w:tc>
          <w:tcPr>
            <w:tcW w:w="70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720" w:type="dxa"/>
            <w:vAlign w:val="bottom"/>
            <w:vMerge w:val="restart"/>
          </w:tcPr>
          <w:p>
            <w:pPr>
              <w:jc w:val="center"/>
              <w:ind w:left="255"/>
              <w:spacing w:after="0"/>
              <w:rPr>
                <w:sz w:val="20"/>
                <w:szCs w:val="20"/>
                <w:color w:val="auto"/>
              </w:rPr>
            </w:pPr>
            <w:r>
              <w:rPr>
                <w:rFonts w:ascii="Arial" w:cs="Arial" w:eastAsia="Arial" w:hAnsi="Arial"/>
                <w:sz w:val="16"/>
                <w:szCs w:val="16"/>
                <w:color w:val="0000FF"/>
                <w:w w:val="89"/>
              </w:rPr>
              <w:t>0.00</w:t>
            </w:r>
          </w:p>
        </w:tc>
        <w:tc>
          <w:tcPr>
            <w:tcW w:w="740" w:type="dxa"/>
            <w:vAlign w:val="bottom"/>
          </w:tcPr>
          <w:p>
            <w:pPr>
              <w:spacing w:after="0"/>
              <w:rPr>
                <w:sz w:val="17"/>
                <w:szCs w:val="17"/>
                <w:color w:val="auto"/>
              </w:rPr>
            </w:pPr>
          </w:p>
        </w:tc>
        <w:tc>
          <w:tcPr>
            <w:tcW w:w="560" w:type="dxa"/>
            <w:vAlign w:val="bottom"/>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Technology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80" w:type="dxa"/>
            <w:vAlign w:val="bottom"/>
            <w:gridSpan w:val="5"/>
            <w:vMerge w:val="continue"/>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XII, LP</w:t>
            </w:r>
            <w:r>
              <w:rPr>
                <w:rFonts w:ascii="Arial" w:cs="Arial" w:eastAsia="Arial" w:hAnsi="Arial"/>
                <w:sz w:val="20"/>
                <w:szCs w:val="20"/>
                <w:color w:val="008000"/>
                <w:vertAlign w:val="superscript"/>
              </w:rPr>
              <w:t>(3)</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60" w:type="dxa"/>
            <w:vAlign w:val="bottom"/>
            <w:gridSpan w:val="4"/>
            <w:vMerge w:val="restart"/>
          </w:tcPr>
          <w:p>
            <w:pPr>
              <w:jc w:val="center"/>
              <w:ind w:left="549"/>
              <w:spacing w:after="0"/>
              <w:rPr>
                <w:sz w:val="20"/>
                <w:szCs w:val="20"/>
                <w:color w:val="auto"/>
              </w:rPr>
            </w:pPr>
            <w:r>
              <w:rPr>
                <w:rFonts w:ascii="Arial" w:cs="Arial" w:eastAsia="Arial" w:hAnsi="Arial"/>
                <w:sz w:val="16"/>
                <w:szCs w:val="16"/>
                <w:color w:val="0000FF"/>
                <w:w w:val="92"/>
              </w:rPr>
              <w:t>05/26/2020</w:t>
            </w:r>
          </w:p>
        </w:tc>
        <w:tc>
          <w:tcPr>
            <w:tcW w:w="1020" w:type="dxa"/>
            <w:vAlign w:val="bottom"/>
          </w:tcPr>
          <w:p>
            <w:pPr>
              <w:spacing w:after="0"/>
              <w:rPr>
                <w:sz w:val="20"/>
                <w:szCs w:val="20"/>
                <w:color w:val="auto"/>
              </w:rPr>
            </w:pPr>
          </w:p>
        </w:tc>
        <w:tc>
          <w:tcPr>
            <w:tcW w:w="740" w:type="dxa"/>
            <w:vAlign w:val="bottom"/>
            <w:vMerge w:val="restart"/>
          </w:tcPr>
          <w:p>
            <w:pPr>
              <w:jc w:val="center"/>
              <w:ind w:right="264"/>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(5)</w:t>
            </w:r>
          </w:p>
        </w:tc>
        <w:tc>
          <w:tcPr>
            <w:tcW w:w="720" w:type="dxa"/>
            <w:vAlign w:val="bottom"/>
            <w:vMerge w:val="restart"/>
          </w:tcPr>
          <w:p>
            <w:pPr>
              <w:jc w:val="center"/>
              <w:ind w:left="92"/>
              <w:spacing w:after="0"/>
              <w:rPr>
                <w:sz w:val="20"/>
                <w:szCs w:val="20"/>
                <w:color w:val="auto"/>
              </w:rPr>
            </w:pPr>
            <w:r>
              <w:rPr>
                <w:rFonts w:ascii="Arial" w:cs="Arial" w:eastAsia="Arial" w:hAnsi="Arial"/>
                <w:sz w:val="16"/>
                <w:szCs w:val="16"/>
                <w:color w:val="0000FF"/>
                <w:w w:val="89"/>
              </w:rPr>
              <w:t>44,793</w:t>
            </w:r>
          </w:p>
        </w:tc>
        <w:tc>
          <w:tcPr>
            <w:tcW w:w="80" w:type="dxa"/>
            <w:vAlign w:val="bottom"/>
          </w:tcPr>
          <w:p>
            <w:pPr>
              <w:spacing w:after="0"/>
              <w:rPr>
                <w:sz w:val="20"/>
                <w:szCs w:val="20"/>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A</w:t>
            </w:r>
          </w:p>
        </w:tc>
        <w:tc>
          <w:tcPr>
            <w:tcW w:w="700" w:type="dxa"/>
            <w:vAlign w:val="bottom"/>
            <w:gridSpan w:val="2"/>
            <w:vMerge w:val="restart"/>
          </w:tcPr>
          <w:p>
            <w:pPr>
              <w:jc w:val="right"/>
              <w:ind w:right="5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20"/>
                <w:szCs w:val="20"/>
                <w:color w:val="auto"/>
              </w:rPr>
            </w:pPr>
          </w:p>
        </w:tc>
        <w:tc>
          <w:tcPr>
            <w:tcW w:w="1460" w:type="dxa"/>
            <w:vAlign w:val="bottom"/>
            <w:gridSpan w:val="2"/>
            <w:vMerge w:val="restart"/>
          </w:tcPr>
          <w:p>
            <w:pPr>
              <w:jc w:val="center"/>
              <w:ind w:right="363"/>
              <w:spacing w:after="0"/>
              <w:rPr>
                <w:sz w:val="20"/>
                <w:szCs w:val="20"/>
                <w:color w:val="auto"/>
              </w:rPr>
            </w:pPr>
            <w:r>
              <w:rPr>
                <w:rFonts w:ascii="Arial" w:cs="Arial" w:eastAsia="Arial" w:hAnsi="Arial"/>
                <w:sz w:val="16"/>
                <w:szCs w:val="16"/>
                <w:color w:val="0000FF"/>
                <w:w w:val="89"/>
              </w:rPr>
              <w:t>716,781</w:t>
            </w:r>
          </w:p>
        </w:tc>
        <w:tc>
          <w:tcPr>
            <w:tcW w:w="560" w:type="dxa"/>
            <w:vAlign w:val="bottom"/>
            <w:vMerge w:val="restart"/>
          </w:tcPr>
          <w:p>
            <w:pPr>
              <w:jc w:val="center"/>
              <w:ind w:right="312"/>
              <w:spacing w:after="0"/>
              <w:rPr>
                <w:sz w:val="20"/>
                <w:szCs w:val="20"/>
                <w:color w:val="auto"/>
              </w:rPr>
            </w:pPr>
            <w:r>
              <w:rPr>
                <w:rFonts w:ascii="Arial" w:cs="Arial" w:eastAsia="Arial" w:hAnsi="Arial"/>
                <w:sz w:val="16"/>
                <w:szCs w:val="16"/>
                <w:color w:val="0000FF"/>
              </w:rPr>
              <w:t>I</w:t>
            </w:r>
          </w:p>
        </w:tc>
        <w:tc>
          <w:tcPr>
            <w:tcW w:w="1000" w:type="dxa"/>
            <w:vAlign w:val="bottom"/>
            <w:gridSpan w:val="5"/>
          </w:tcPr>
          <w:p>
            <w:pPr>
              <w:ind w:left="60"/>
              <w:spacing w:after="0"/>
              <w:rPr>
                <w:sz w:val="20"/>
                <w:szCs w:val="20"/>
                <w:color w:val="auto"/>
              </w:rPr>
            </w:pPr>
            <w:r>
              <w:rPr>
                <w:rFonts w:ascii="Arial" w:cs="Arial" w:eastAsia="Arial" w:hAnsi="Arial"/>
                <w:sz w:val="16"/>
                <w:szCs w:val="16"/>
                <w:color w:val="0000FF"/>
              </w:rPr>
              <w:t>By family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6"/>
                <w:szCs w:val="16"/>
                <w:color w:val="0000FF"/>
              </w:rPr>
              <w:t>trust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3"/>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2"/>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5"/>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7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130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32"/>
              <w:spacing w:after="0" w:line="125"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gridSpan w:val="2"/>
          </w:tcPr>
          <w:p>
            <w:pPr>
              <w:jc w:val="center"/>
              <w:ind w:right="7"/>
              <w:spacing w:after="0"/>
              <w:rPr>
                <w:sz w:val="20"/>
                <w:szCs w:val="20"/>
                <w:color w:val="auto"/>
              </w:rPr>
            </w:pPr>
            <w:r>
              <w:rPr>
                <w:rFonts w:ascii="Arial" w:cs="Arial" w:eastAsia="Arial" w:hAnsi="Arial"/>
                <w:sz w:val="12"/>
                <w:szCs w:val="12"/>
                <w:color w:val="0000FF"/>
                <w:w w:val="96"/>
              </w:rPr>
              <w:t>Class A</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3,808,957</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2"/>
                <w:szCs w:val="12"/>
                <w:color w:val="0000FF"/>
              </w:rPr>
              <w:t>Common</w:t>
            </w:r>
          </w:p>
        </w:tc>
        <w:tc>
          <w:tcPr>
            <w:tcW w:w="640" w:type="dxa"/>
            <w:vAlign w:val="bottom"/>
          </w:tcPr>
          <w:p>
            <w:pPr>
              <w:ind w:left="320"/>
              <w:spacing w:after="0"/>
              <w:rPr>
                <w:sz w:val="20"/>
                <w:szCs w:val="20"/>
                <w:color w:val="auto"/>
              </w:rPr>
            </w:pPr>
            <w:r>
              <w:rPr>
                <w:rFonts w:ascii="Arial" w:cs="Arial" w:eastAsia="Arial" w:hAnsi="Arial"/>
                <w:sz w:val="10"/>
                <w:szCs w:val="10"/>
                <w:color w:val="008000"/>
              </w:rPr>
              <w:t>(6)</w:t>
            </w:r>
          </w:p>
        </w:tc>
        <w:tc>
          <w:tcPr>
            <w:tcW w:w="12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2"/>
                <w:szCs w:val="12"/>
                <w:color w:val="0000FF"/>
                <w:w w:val="93"/>
              </w:rPr>
              <w:t>05/26/2020</w:t>
            </w:r>
          </w:p>
        </w:tc>
        <w:tc>
          <w:tcPr>
            <w:tcW w:w="1040" w:type="dxa"/>
            <w:vAlign w:val="bottom"/>
          </w:tcPr>
          <w:p>
            <w:pPr>
              <w:spacing w:after="0"/>
              <w:rPr>
                <w:sz w:val="11"/>
                <w:szCs w:val="11"/>
                <w:color w:val="auto"/>
              </w:rPr>
            </w:pPr>
          </w:p>
        </w:tc>
        <w:tc>
          <w:tcPr>
            <w:tcW w:w="720" w:type="dxa"/>
            <w:vAlign w:val="bottom"/>
            <w:gridSpan w:val="3"/>
          </w:tcPr>
          <w:p>
            <w:pPr>
              <w:ind w:left="160"/>
              <w:spacing w:after="0" w:line="134" w:lineRule="exact"/>
              <w:rPr>
                <w:sz w:val="20"/>
                <w:szCs w:val="20"/>
                <w:color w:val="auto"/>
              </w:rPr>
            </w:pPr>
            <w:r>
              <w:rPr>
                <w:rFonts w:ascii="Arial" w:cs="Arial" w:eastAsia="Arial" w:hAnsi="Arial"/>
                <w:sz w:val="12"/>
                <w:szCs w:val="12"/>
                <w:color w:val="0000FF"/>
              </w:rPr>
              <w:t>C</w:t>
            </w:r>
          </w:p>
        </w:tc>
        <w:tc>
          <w:tcPr>
            <w:tcW w:w="1020" w:type="dxa"/>
            <w:vAlign w:val="bottom"/>
          </w:tcPr>
          <w:p>
            <w:pPr>
              <w:jc w:val="center"/>
              <w:ind w:left="263"/>
              <w:spacing w:after="0" w:line="134" w:lineRule="exact"/>
              <w:rPr>
                <w:sz w:val="20"/>
                <w:szCs w:val="20"/>
                <w:color w:val="auto"/>
              </w:rPr>
            </w:pPr>
            <w:r>
              <w:rPr>
                <w:rFonts w:ascii="Arial" w:cs="Arial" w:eastAsia="Arial" w:hAnsi="Arial"/>
                <w:sz w:val="12"/>
                <w:szCs w:val="12"/>
                <w:color w:val="0000FF"/>
                <w:w w:val="93"/>
              </w:rPr>
              <w:t>3,808,957</w:t>
            </w:r>
          </w:p>
        </w:tc>
        <w:tc>
          <w:tcPr>
            <w:tcW w:w="740" w:type="dxa"/>
            <w:vAlign w:val="bottom"/>
          </w:tcPr>
          <w:p>
            <w:pPr>
              <w:ind w:left="280"/>
              <w:spacing w:after="0"/>
              <w:rPr>
                <w:sz w:val="20"/>
                <w:szCs w:val="20"/>
                <w:color w:val="auto"/>
              </w:rPr>
            </w:pPr>
            <w:r>
              <w:rPr>
                <w:rFonts w:ascii="Arial" w:cs="Arial" w:eastAsia="Arial" w:hAnsi="Arial"/>
                <w:sz w:val="10"/>
                <w:szCs w:val="10"/>
                <w:color w:val="008000"/>
              </w:rPr>
              <w:t>(6)</w:t>
            </w:r>
          </w:p>
        </w:tc>
        <w:tc>
          <w:tcPr>
            <w:tcW w:w="720" w:type="dxa"/>
            <w:vAlign w:val="bottom"/>
          </w:tcPr>
          <w:p>
            <w:pPr>
              <w:jc w:val="center"/>
              <w:ind w:right="12"/>
              <w:spacing w:after="0"/>
              <w:rPr>
                <w:sz w:val="20"/>
                <w:szCs w:val="20"/>
                <w:color w:val="auto"/>
              </w:rPr>
            </w:pPr>
            <w:r>
              <w:rPr>
                <w:rFonts w:ascii="Arial" w:cs="Arial" w:eastAsia="Arial" w:hAnsi="Arial"/>
                <w:sz w:val="10"/>
                <w:szCs w:val="10"/>
                <w:color w:val="008000"/>
                <w:w w:val="97"/>
              </w:rPr>
              <w:t>(6)</w:t>
            </w:r>
          </w:p>
        </w:tc>
        <w:tc>
          <w:tcPr>
            <w:tcW w:w="560" w:type="dxa"/>
            <w:vAlign w:val="bottom"/>
            <w:gridSpan w:val="2"/>
          </w:tcPr>
          <w:p>
            <w:pPr>
              <w:jc w:val="center"/>
              <w:spacing w:after="0" w:line="134" w:lineRule="exact"/>
              <w:rPr>
                <w:sz w:val="20"/>
                <w:szCs w:val="20"/>
                <w:color w:val="auto"/>
              </w:rPr>
            </w:pPr>
            <w:r>
              <w:rPr>
                <w:rFonts w:ascii="Arial" w:cs="Arial" w:eastAsia="Arial" w:hAnsi="Arial"/>
                <w:sz w:val="12"/>
                <w:szCs w:val="12"/>
                <w:color w:val="0000FF"/>
                <w:w w:val="94"/>
              </w:rPr>
              <w:t>Common</w:t>
            </w: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40" w:type="dxa"/>
            <w:vAlign w:val="bottom"/>
          </w:tcPr>
          <w:p>
            <w:pPr>
              <w:jc w:val="center"/>
              <w:ind w:left="3"/>
              <w:spacing w:after="0" w:line="134" w:lineRule="exact"/>
              <w:rPr>
                <w:sz w:val="20"/>
                <w:szCs w:val="20"/>
                <w:color w:val="auto"/>
              </w:rPr>
            </w:pPr>
            <w:r>
              <w:rPr>
                <w:rFonts w:ascii="Arial" w:cs="Arial" w:eastAsia="Arial" w:hAnsi="Arial"/>
                <w:sz w:val="12"/>
                <w:szCs w:val="12"/>
                <w:color w:val="0000FF"/>
                <w:w w:val="93"/>
              </w:rPr>
              <w:t>15,235,830</w:t>
            </w:r>
          </w:p>
        </w:tc>
        <w:tc>
          <w:tcPr>
            <w:tcW w:w="560" w:type="dxa"/>
            <w:vAlign w:val="bottom"/>
          </w:tcPr>
          <w:p>
            <w:pPr>
              <w:ind w:left="440"/>
              <w:spacing w:after="0" w:line="134" w:lineRule="exact"/>
              <w:rPr>
                <w:sz w:val="20"/>
                <w:szCs w:val="20"/>
                <w:color w:val="auto"/>
              </w:rPr>
            </w:pPr>
            <w:r>
              <w:rPr>
                <w:rFonts w:ascii="Arial" w:cs="Arial" w:eastAsia="Arial" w:hAnsi="Arial"/>
                <w:sz w:val="12"/>
                <w:szCs w:val="12"/>
                <w:color w:val="0000FF"/>
              </w:rPr>
              <w:t>I</w:t>
            </w:r>
          </w:p>
        </w:tc>
        <w:tc>
          <w:tcPr>
            <w:tcW w:w="300" w:type="dxa"/>
            <w:vAlign w:val="bottom"/>
          </w:tcPr>
          <w:p>
            <w:pPr>
              <w:spacing w:after="0"/>
              <w:rPr>
                <w:sz w:val="11"/>
                <w:szCs w:val="11"/>
                <w:color w:val="auto"/>
              </w:rPr>
            </w:pPr>
          </w:p>
        </w:tc>
        <w:tc>
          <w:tcPr>
            <w:tcW w:w="700" w:type="dxa"/>
            <w:vAlign w:val="bottom"/>
            <w:gridSpan w:val="4"/>
          </w:tcPr>
          <w:p>
            <w:pPr>
              <w:ind w:left="20"/>
              <w:spacing w:after="0" w:line="134" w:lineRule="exact"/>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jc w:val="center"/>
              <w:ind w:right="87"/>
              <w:spacing w:after="0"/>
              <w:rPr>
                <w:sz w:val="20"/>
                <w:szCs w:val="20"/>
                <w:color w:val="auto"/>
              </w:rPr>
            </w:pPr>
            <w:r>
              <w:rPr>
                <w:rFonts w:ascii="Arial" w:cs="Arial" w:eastAsia="Arial" w:hAnsi="Arial"/>
                <w:sz w:val="12"/>
                <w:szCs w:val="12"/>
                <w:color w:val="0000FF"/>
                <w:w w:val="93"/>
              </w:rPr>
              <w:t>Stock</w:t>
            </w:r>
          </w:p>
        </w:tc>
        <w:tc>
          <w:tcPr>
            <w:tcW w:w="3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gridSpan w:val="3"/>
          </w:tcPr>
          <w:p>
            <w:pPr>
              <w:ind w:left="20"/>
              <w:spacing w:after="0" w:line="225"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Class B</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gridSpan w:val="2"/>
            <w:vMerge w:val="restart"/>
          </w:tcPr>
          <w:p>
            <w:pPr>
              <w:jc w:val="center"/>
              <w:ind w:right="7"/>
              <w:spacing w:after="0"/>
              <w:rPr>
                <w:sz w:val="20"/>
                <w:szCs w:val="20"/>
                <w:color w:val="auto"/>
              </w:rPr>
            </w:pPr>
            <w:r>
              <w:rPr>
                <w:rFonts w:ascii="Arial" w:cs="Arial" w:eastAsia="Arial" w:hAnsi="Arial"/>
                <w:sz w:val="12"/>
                <w:szCs w:val="12"/>
                <w:color w:val="0000FF"/>
                <w:w w:val="96"/>
              </w:rPr>
              <w:t>Class A</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(6)</w:t>
            </w:r>
          </w:p>
        </w:tc>
        <w:tc>
          <w:tcPr>
            <w:tcW w:w="720" w:type="dxa"/>
            <w:vAlign w:val="bottom"/>
            <w:vMerge w:val="restart"/>
          </w:tcPr>
          <w:p>
            <w:pPr>
              <w:jc w:val="center"/>
              <w:ind w:right="12"/>
              <w:spacing w:after="0"/>
              <w:rPr>
                <w:sz w:val="20"/>
                <w:szCs w:val="20"/>
                <w:color w:val="auto"/>
              </w:rPr>
            </w:pPr>
            <w:r>
              <w:rPr>
                <w:rFonts w:ascii="Arial" w:cs="Arial" w:eastAsia="Arial" w:hAnsi="Arial"/>
                <w:sz w:val="10"/>
                <w:szCs w:val="10"/>
                <w:color w:val="008000"/>
                <w:w w:val="97"/>
              </w:rPr>
              <w:t>(6)</w:t>
            </w:r>
          </w:p>
        </w:tc>
        <w:tc>
          <w:tcPr>
            <w:tcW w:w="560" w:type="dxa"/>
            <w:vAlign w:val="bottom"/>
            <w:gridSpan w:val="2"/>
            <w:vMerge w:val="continue"/>
          </w:tcPr>
          <w:p>
            <w:pPr>
              <w:spacing w:after="0"/>
              <w:rPr>
                <w:sz w:val="6"/>
                <w:szCs w:val="6"/>
                <w:color w:val="auto"/>
              </w:rPr>
            </w:pPr>
          </w:p>
        </w:tc>
        <w:tc>
          <w:tcPr>
            <w:tcW w:w="700" w:type="dxa"/>
            <w:vAlign w:val="bottom"/>
            <w:gridSpan w:val="2"/>
            <w:vMerge w:val="restart"/>
          </w:tcPr>
          <w:p>
            <w:pPr>
              <w:jc w:val="center"/>
              <w:spacing w:after="0" w:line="171" w:lineRule="exact"/>
              <w:rPr>
                <w:sz w:val="20"/>
                <w:szCs w:val="20"/>
                <w:color w:val="auto"/>
              </w:rPr>
            </w:pPr>
            <w:r>
              <w:rPr>
                <w:rFonts w:ascii="Arial" w:cs="Arial" w:eastAsia="Arial" w:hAnsi="Arial"/>
                <w:sz w:val="16"/>
                <w:szCs w:val="16"/>
                <w:color w:val="0000FF"/>
                <w:w w:val="93"/>
              </w:rPr>
              <w:t>142,525</w:t>
            </w: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4"/>
            <w:vMerge w:val="restart"/>
          </w:tcPr>
          <w:p>
            <w:pPr>
              <w:ind w:left="20"/>
              <w:spacing w:after="0"/>
              <w:rPr>
                <w:sz w:val="20"/>
                <w:szCs w:val="20"/>
                <w:color w:val="auto"/>
              </w:rPr>
            </w:pPr>
            <w:r>
              <w:rPr>
                <w:rFonts w:ascii="Arial" w:cs="Arial" w:eastAsia="Arial" w:hAnsi="Arial"/>
                <w:sz w:val="12"/>
                <w:szCs w:val="12"/>
                <w:color w:val="0000FF"/>
              </w:rPr>
              <w:t>Technology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05/26/2020</w:t>
            </w:r>
          </w:p>
        </w:tc>
        <w:tc>
          <w:tcPr>
            <w:tcW w:w="1040" w:type="dxa"/>
            <w:vAlign w:val="bottom"/>
          </w:tcPr>
          <w:p>
            <w:pPr>
              <w:spacing w:after="0"/>
              <w:rPr>
                <w:sz w:val="6"/>
                <w:szCs w:val="6"/>
                <w:color w:val="auto"/>
              </w:rPr>
            </w:pPr>
          </w:p>
        </w:tc>
        <w:tc>
          <w:tcPr>
            <w:tcW w:w="720" w:type="dxa"/>
            <w:vAlign w:val="bottom"/>
            <w:gridSpan w:val="3"/>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1020" w:type="dxa"/>
            <w:vAlign w:val="bottom"/>
            <w:vMerge w:val="restart"/>
          </w:tcPr>
          <w:p>
            <w:pPr>
              <w:jc w:val="center"/>
              <w:ind w:left="243"/>
              <w:spacing w:after="0" w:line="96" w:lineRule="exact"/>
              <w:rPr>
                <w:sz w:val="20"/>
                <w:szCs w:val="20"/>
                <w:color w:val="auto"/>
              </w:rPr>
            </w:pPr>
            <w:r>
              <w:rPr>
                <w:rFonts w:ascii="Arial" w:cs="Arial" w:eastAsia="Arial" w:hAnsi="Arial"/>
                <w:sz w:val="11"/>
                <w:szCs w:val="11"/>
                <w:color w:val="0000FF"/>
              </w:rPr>
              <w:t>142,525</w:t>
            </w: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200"/>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740" w:type="dxa"/>
            <w:vAlign w:val="bottom"/>
            <w:vMerge w:val="restart"/>
          </w:tcPr>
          <w:p>
            <w:pPr>
              <w:jc w:val="center"/>
              <w:ind w:left="3"/>
              <w:spacing w:after="0" w:line="96" w:lineRule="exact"/>
              <w:rPr>
                <w:sz w:val="20"/>
                <w:szCs w:val="20"/>
                <w:color w:val="auto"/>
              </w:rPr>
            </w:pPr>
            <w:r>
              <w:rPr>
                <w:rFonts w:ascii="Arial" w:cs="Arial" w:eastAsia="Arial" w:hAnsi="Arial"/>
                <w:sz w:val="11"/>
                <w:szCs w:val="11"/>
                <w:color w:val="0000FF"/>
              </w:rPr>
              <w:t>570,096</w:t>
            </w:r>
          </w:p>
        </w:tc>
        <w:tc>
          <w:tcPr>
            <w:tcW w:w="560" w:type="dxa"/>
            <w:vAlign w:val="bottom"/>
            <w:vMerge w:val="restart"/>
          </w:tcPr>
          <w:p>
            <w:pPr>
              <w:ind w:left="440"/>
              <w:spacing w:after="0" w:line="96" w:lineRule="exact"/>
              <w:rPr>
                <w:sz w:val="20"/>
                <w:szCs w:val="20"/>
                <w:color w:val="auto"/>
              </w:rPr>
            </w:pPr>
            <w:r>
              <w:rPr>
                <w:rFonts w:ascii="Arial" w:cs="Arial" w:eastAsia="Arial" w:hAnsi="Arial"/>
                <w:sz w:val="11"/>
                <w:szCs w:val="11"/>
                <w:color w:val="0000FF"/>
              </w:rPr>
              <w:t>I</w:t>
            </w:r>
          </w:p>
        </w:tc>
        <w:tc>
          <w:tcPr>
            <w:tcW w:w="30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gridSpan w:val="4"/>
          </w:tcPr>
          <w:p>
            <w:pPr>
              <w:ind w:left="20"/>
              <w:spacing w:after="0"/>
              <w:rPr>
                <w:sz w:val="20"/>
                <w:szCs w:val="20"/>
                <w:color w:val="auto"/>
              </w:rPr>
            </w:pPr>
            <w:r>
              <w:rPr>
                <w:rFonts w:ascii="Arial" w:cs="Arial" w:eastAsia="Arial" w:hAnsi="Arial"/>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ind w:right="87"/>
              <w:spacing w:after="0"/>
              <w:rPr>
                <w:sz w:val="20"/>
                <w:szCs w:val="20"/>
                <w:color w:val="auto"/>
              </w:rPr>
            </w:pPr>
            <w:r>
              <w:rPr>
                <w:rFonts w:ascii="Arial" w:cs="Arial" w:eastAsia="Arial" w:hAnsi="Arial"/>
                <w:sz w:val="12"/>
                <w:szCs w:val="12"/>
                <w:color w:val="0000FF"/>
                <w:w w:val="93"/>
              </w:rPr>
              <w:t>Stock</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color w:val="0000FF"/>
              </w:rPr>
              <w:t>XII, LP</w:t>
            </w:r>
            <w:r>
              <w:rPr>
                <w:rFonts w:ascii="Arial" w:cs="Arial" w:eastAsia="Arial" w:hAnsi="Arial"/>
                <w:sz w:val="20"/>
                <w:szCs w:val="20"/>
                <w:color w:val="008000"/>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color w:val="0000FF"/>
              </w:rPr>
              <w:t>By Sequoia</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gridSpan w:val="2"/>
          </w:tcPr>
          <w:p>
            <w:pPr>
              <w:jc w:val="center"/>
              <w:ind w:right="7"/>
              <w:spacing w:after="0"/>
              <w:rPr>
                <w:sz w:val="20"/>
                <w:szCs w:val="20"/>
                <w:color w:val="auto"/>
              </w:rPr>
            </w:pPr>
            <w:r>
              <w:rPr>
                <w:rFonts w:ascii="Arial" w:cs="Arial" w:eastAsia="Arial" w:hAnsi="Arial"/>
                <w:sz w:val="12"/>
                <w:szCs w:val="12"/>
                <w:color w:val="0000FF"/>
                <w:w w:val="96"/>
              </w:rPr>
              <w:t>Class A</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407,090</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color w:val="0000FF"/>
              </w:rPr>
              <w:t>Capital XII</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Common</w:t>
            </w:r>
          </w:p>
        </w:tc>
        <w:tc>
          <w:tcPr>
            <w:tcW w:w="640" w:type="dxa"/>
            <w:vAlign w:val="bottom"/>
          </w:tcPr>
          <w:p>
            <w:pPr>
              <w:ind w:left="320"/>
              <w:spacing w:after="0"/>
              <w:rPr>
                <w:sz w:val="20"/>
                <w:szCs w:val="20"/>
                <w:color w:val="auto"/>
              </w:rPr>
            </w:pPr>
            <w:r>
              <w:rPr>
                <w:rFonts w:ascii="Arial" w:cs="Arial" w:eastAsia="Arial" w:hAnsi="Arial"/>
                <w:sz w:val="10"/>
                <w:szCs w:val="10"/>
                <w:color w:val="008000"/>
              </w:rPr>
              <w:t>(6)</w:t>
            </w:r>
          </w:p>
        </w:tc>
        <w:tc>
          <w:tcPr>
            <w:tcW w:w="12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0000FF"/>
                <w:w w:val="93"/>
              </w:rPr>
              <w:t>05/26/2020</w:t>
            </w:r>
          </w:p>
        </w:tc>
        <w:tc>
          <w:tcPr>
            <w:tcW w:w="1040" w:type="dxa"/>
            <w:vAlign w:val="bottom"/>
          </w:tcPr>
          <w:p>
            <w:pPr>
              <w:spacing w:after="0"/>
              <w:rPr>
                <w:sz w:val="11"/>
                <w:szCs w:val="11"/>
                <w:color w:val="auto"/>
              </w:rPr>
            </w:pPr>
          </w:p>
        </w:tc>
        <w:tc>
          <w:tcPr>
            <w:tcW w:w="720" w:type="dxa"/>
            <w:vAlign w:val="bottom"/>
            <w:gridSpan w:val="3"/>
          </w:tcPr>
          <w:p>
            <w:pPr>
              <w:ind w:left="160"/>
              <w:spacing w:after="0"/>
              <w:rPr>
                <w:sz w:val="20"/>
                <w:szCs w:val="20"/>
                <w:color w:val="auto"/>
              </w:rPr>
            </w:pPr>
            <w:r>
              <w:rPr>
                <w:rFonts w:ascii="Arial" w:cs="Arial" w:eastAsia="Arial" w:hAnsi="Arial"/>
                <w:sz w:val="12"/>
                <w:szCs w:val="12"/>
                <w:color w:val="0000FF"/>
              </w:rPr>
              <w:t>C</w:t>
            </w:r>
          </w:p>
        </w:tc>
        <w:tc>
          <w:tcPr>
            <w:tcW w:w="1020" w:type="dxa"/>
            <w:vAlign w:val="bottom"/>
          </w:tcPr>
          <w:p>
            <w:pPr>
              <w:jc w:val="center"/>
              <w:ind w:left="243"/>
              <w:spacing w:after="0"/>
              <w:rPr>
                <w:sz w:val="20"/>
                <w:szCs w:val="20"/>
                <w:color w:val="auto"/>
              </w:rPr>
            </w:pPr>
            <w:r>
              <w:rPr>
                <w:rFonts w:ascii="Arial" w:cs="Arial" w:eastAsia="Arial" w:hAnsi="Arial"/>
                <w:sz w:val="12"/>
                <w:szCs w:val="12"/>
                <w:color w:val="0000FF"/>
                <w:w w:val="92"/>
              </w:rPr>
              <w:t>407,090</w:t>
            </w:r>
          </w:p>
        </w:tc>
        <w:tc>
          <w:tcPr>
            <w:tcW w:w="740" w:type="dxa"/>
            <w:vAlign w:val="bottom"/>
          </w:tcPr>
          <w:p>
            <w:pPr>
              <w:ind w:left="280"/>
              <w:spacing w:after="0"/>
              <w:rPr>
                <w:sz w:val="20"/>
                <w:szCs w:val="20"/>
                <w:color w:val="auto"/>
              </w:rPr>
            </w:pPr>
            <w:r>
              <w:rPr>
                <w:rFonts w:ascii="Arial" w:cs="Arial" w:eastAsia="Arial" w:hAnsi="Arial"/>
                <w:sz w:val="10"/>
                <w:szCs w:val="10"/>
                <w:color w:val="008000"/>
              </w:rPr>
              <w:t>(6)</w:t>
            </w:r>
          </w:p>
        </w:tc>
        <w:tc>
          <w:tcPr>
            <w:tcW w:w="720" w:type="dxa"/>
            <w:vAlign w:val="bottom"/>
          </w:tcPr>
          <w:p>
            <w:pPr>
              <w:jc w:val="center"/>
              <w:ind w:right="12"/>
              <w:spacing w:after="0"/>
              <w:rPr>
                <w:sz w:val="20"/>
                <w:szCs w:val="20"/>
                <w:color w:val="auto"/>
              </w:rPr>
            </w:pPr>
            <w:r>
              <w:rPr>
                <w:rFonts w:ascii="Arial" w:cs="Arial" w:eastAsia="Arial" w:hAnsi="Arial"/>
                <w:sz w:val="10"/>
                <w:szCs w:val="10"/>
                <w:color w:val="008000"/>
                <w:w w:val="97"/>
              </w:rPr>
              <w:t>(6)</w:t>
            </w:r>
          </w:p>
        </w:tc>
        <w:tc>
          <w:tcPr>
            <w:tcW w:w="560" w:type="dxa"/>
            <w:vAlign w:val="bottom"/>
            <w:gridSpan w:val="2"/>
          </w:tcPr>
          <w:p>
            <w:pPr>
              <w:jc w:val="center"/>
              <w:spacing w:after="0"/>
              <w:rPr>
                <w:sz w:val="20"/>
                <w:szCs w:val="20"/>
                <w:color w:val="auto"/>
              </w:rPr>
            </w:pPr>
            <w:r>
              <w:rPr>
                <w:rFonts w:ascii="Arial" w:cs="Arial" w:eastAsia="Arial" w:hAnsi="Arial"/>
                <w:sz w:val="12"/>
                <w:szCs w:val="12"/>
                <w:color w:val="0000FF"/>
                <w:w w:val="94"/>
              </w:rPr>
              <w:t>Common</w:t>
            </w: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740" w:type="dxa"/>
            <w:vAlign w:val="bottom"/>
          </w:tcPr>
          <w:p>
            <w:pPr>
              <w:jc w:val="center"/>
              <w:ind w:left="23"/>
              <w:spacing w:after="0"/>
              <w:rPr>
                <w:sz w:val="20"/>
                <w:szCs w:val="20"/>
                <w:color w:val="auto"/>
              </w:rPr>
            </w:pPr>
            <w:r>
              <w:rPr>
                <w:rFonts w:ascii="Arial" w:cs="Arial" w:eastAsia="Arial" w:hAnsi="Arial"/>
                <w:sz w:val="12"/>
                <w:szCs w:val="12"/>
                <w:color w:val="0000FF"/>
                <w:w w:val="93"/>
              </w:rPr>
              <w:t>1,628,362</w:t>
            </w:r>
          </w:p>
        </w:tc>
        <w:tc>
          <w:tcPr>
            <w:tcW w:w="560" w:type="dxa"/>
            <w:vAlign w:val="bottom"/>
          </w:tcPr>
          <w:p>
            <w:pPr>
              <w:ind w:left="44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11"/>
                <w:szCs w:val="11"/>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87"/>
              <w:spacing w:after="0" w:line="134" w:lineRule="exact"/>
              <w:rPr>
                <w:sz w:val="20"/>
                <w:szCs w:val="20"/>
                <w:color w:val="auto"/>
              </w:rPr>
            </w:pPr>
            <w:r>
              <w:rPr>
                <w:rFonts w:ascii="Arial" w:cs="Arial" w:eastAsia="Arial" w:hAnsi="Arial"/>
                <w:sz w:val="12"/>
                <w:szCs w:val="12"/>
                <w:color w:val="0000FF"/>
                <w:w w:val="93"/>
              </w:rPr>
              <w:t>Stock</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4"/>
          </w:tcPr>
          <w:p>
            <w:pPr>
              <w:ind w:left="20"/>
              <w:spacing w:after="0" w:line="134" w:lineRule="exact"/>
              <w:rPr>
                <w:sz w:val="20"/>
                <w:szCs w:val="20"/>
                <w:color w:val="auto"/>
              </w:rPr>
            </w:pPr>
            <w:r>
              <w:rPr>
                <w:rFonts w:ascii="Arial" w:cs="Arial" w:eastAsia="Arial" w:hAnsi="Arial"/>
                <w:sz w:val="12"/>
                <w:szCs w:val="12"/>
                <w:color w:val="0000FF"/>
              </w:rPr>
              <w:t>Fund,</w:t>
            </w:r>
          </w:p>
        </w:tc>
        <w:tc>
          <w:tcPr>
            <w:tcW w:w="0" w:type="dxa"/>
            <w:vAlign w:val="bottom"/>
          </w:tcPr>
          <w:p>
            <w:pPr>
              <w:spacing w:after="0"/>
              <w:rPr>
                <w:sz w:val="1"/>
                <w:szCs w:val="1"/>
                <w:color w:val="auto"/>
              </w:rPr>
            </w:pPr>
          </w:p>
        </w:tc>
      </w:tr>
      <w:tr>
        <w:trPr>
          <w:trHeight w:val="230"/>
        </w:trPr>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gridSpan w:val="4"/>
          </w:tcPr>
          <w:p>
            <w:pPr>
              <w:ind w:left="20"/>
              <w:spacing w:after="0" w:line="225" w:lineRule="exact"/>
              <w:rPr>
                <w:sz w:val="20"/>
                <w:szCs w:val="20"/>
                <w:color w:val="auto"/>
              </w:rPr>
            </w:pPr>
            <w:r>
              <w:rPr>
                <w:rFonts w:ascii="Arial" w:cs="Arial" w:eastAsia="Arial" w:hAnsi="Arial"/>
                <w:sz w:val="24"/>
                <w:szCs w:val="24"/>
                <w:color w:val="0000FF"/>
                <w:vertAlign w:val="subscript"/>
              </w:rPr>
              <w:t>LLC</w:t>
            </w:r>
            <w:r>
              <w:rPr>
                <w:rFonts w:ascii="Arial" w:cs="Arial" w:eastAsia="Arial" w:hAnsi="Arial"/>
                <w:sz w:val="10"/>
                <w:szCs w:val="10"/>
                <w:color w:val="008000"/>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-7527290</wp:posOffset>
            </wp:positionV>
            <wp:extent cx="7035800" cy="7527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7527925"/>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ind w:left="3"/>
        <w:spacing w:after="0"/>
        <w:rPr>
          <w:sz w:val="20"/>
          <w:szCs w:val="20"/>
          <w:color w:val="auto"/>
        </w:rPr>
      </w:pPr>
      <w:r>
        <w:rPr>
          <w:rFonts w:ascii="Arial" w:cs="Arial" w:eastAsia="Arial" w:hAnsi="Arial"/>
          <w:sz w:val="12"/>
          <w:szCs w:val="12"/>
          <w:b w:val="1"/>
          <w:bCs w:val="1"/>
          <w:color w:val="auto"/>
        </w:rPr>
        <w:t>Explanation of Responses:</w:t>
      </w:r>
    </w:p>
    <w:p>
      <w:pPr>
        <w:spacing w:after="0" w:line="57" w:lineRule="exact"/>
        <w:rPr>
          <w:sz w:val="20"/>
          <w:szCs w:val="20"/>
          <w:color w:val="auto"/>
        </w:rPr>
      </w:pPr>
    </w:p>
    <w:p>
      <w:pPr>
        <w:ind w:left="3" w:right="60" w:hanging="3"/>
        <w:spacing w:after="0" w:line="272"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restricted stock units. Each restricted stock unit represents the Reporting Person's right to receive one share of Class A Common Stock. The restricted stock units vest in full on the earlier of May 21, 2021 or the day prior to the date of the Issuer's next annual meeting of stockholders.</w:t>
      </w:r>
    </w:p>
    <w:p>
      <w:pPr>
        <w:spacing w:after="0" w:line="12" w:lineRule="exact"/>
        <w:rPr>
          <w:rFonts w:ascii="Arial" w:cs="Arial" w:eastAsia="Arial" w:hAnsi="Arial"/>
          <w:sz w:val="12"/>
          <w:szCs w:val="12"/>
          <w:color w:val="008000"/>
        </w:rPr>
      </w:pPr>
    </w:p>
    <w:p>
      <w:pPr>
        <w:jc w:val="both"/>
        <w:ind w:left="3" w:right="420" w:hanging="3"/>
        <w:spacing w:after="0" w:line="255"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A Common Stock, subject to the applicable vesting schedule through May 21, 2021 or the day prior to the date of the Issuer's next annual meeting of stockholders. In the event the Reporting Person ceases to be a Service Provider, the unvested restricted stock units will be cancelled by the Issuer.</w:t>
      </w:r>
    </w:p>
    <w:p>
      <w:pPr>
        <w:spacing w:after="0" w:line="22" w:lineRule="exact"/>
        <w:rPr>
          <w:rFonts w:ascii="Arial" w:cs="Arial" w:eastAsia="Arial" w:hAnsi="Arial"/>
          <w:sz w:val="12"/>
          <w:szCs w:val="12"/>
          <w:color w:val="008000"/>
        </w:rPr>
      </w:pPr>
    </w:p>
    <w:p>
      <w:pPr>
        <w:ind w:left="3" w:hanging="3"/>
        <w:spacing w:after="0" w:line="255"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non-managing member of SC XII Management, LLC ("SC XII Management"). SC XII Management is the general partner of Sequoia Capital XII, L.P. and Sequoia Technology Partners XII, L.P. and is the managing member of Sequoia Capital XII Principals Fund, LLC.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22" w:lineRule="exact"/>
        <w:rPr>
          <w:rFonts w:ascii="Arial" w:cs="Arial" w:eastAsia="Arial" w:hAnsi="Arial"/>
          <w:sz w:val="12"/>
          <w:szCs w:val="12"/>
          <w:color w:val="008000"/>
        </w:rPr>
      </w:pPr>
    </w:p>
    <w:p>
      <w:pPr>
        <w:ind w:left="3" w:right="300" w:hanging="3"/>
        <w:spacing w:after="0" w:line="272"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distribution of Class A Common Stock of the Issuer to partners or members and includes subsequent distributions by general partners or managing members to their respective partners or members pursuant to a Rule 10b5-1 trading plan.</w:t>
      </w:r>
    </w:p>
    <w:p>
      <w:pPr>
        <w:spacing w:after="0" w:line="12" w:lineRule="exact"/>
        <w:rPr>
          <w:rFonts w:ascii="Arial" w:cs="Arial" w:eastAsia="Arial" w:hAnsi="Arial"/>
          <w:sz w:val="12"/>
          <w:szCs w:val="12"/>
          <w:color w:val="008000"/>
        </w:rPr>
      </w:pPr>
    </w:p>
    <w:p>
      <w:pPr>
        <w:ind w:left="123" w:hanging="123"/>
        <w:spacing w:after="0"/>
        <w:tabs>
          <w:tab w:leader="none" w:pos="12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the receipt of shares of Common Stock of the Issuer by virtue of the pro rata in-kind distributions pursuant to a Rule 10b5-1 trading plan.</w:t>
      </w:r>
    </w:p>
    <w:p>
      <w:pPr>
        <w:spacing w:after="0" w:line="49" w:lineRule="exact"/>
        <w:rPr>
          <w:rFonts w:ascii="Arial" w:cs="Arial" w:eastAsia="Arial" w:hAnsi="Arial"/>
          <w:sz w:val="12"/>
          <w:szCs w:val="12"/>
          <w:color w:val="008000"/>
        </w:rPr>
      </w:pPr>
    </w:p>
    <w:p>
      <w:pPr>
        <w:ind w:left="123" w:hanging="123"/>
        <w:spacing w:after="0"/>
        <w:tabs>
          <w:tab w:leader="none" w:pos="12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Issuer's Class B Common Stock is convertible into the Issuer's Class A Common Stock on a one-for-one basis at the Reporting Person's election and has no expiration date.</w:t>
      </w:r>
    </w:p>
    <w:p>
      <w:pPr>
        <w:spacing w:after="0" w:line="4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ind w:left="6563"/>
        <w:spacing w:after="0" w:line="228" w:lineRule="auto"/>
        <w:rPr>
          <w:sz w:val="20"/>
          <w:szCs w:val="20"/>
          <w:color w:val="auto"/>
        </w:rPr>
      </w:pPr>
      <w:r>
        <w:rPr>
          <w:rFonts w:ascii="Arial" w:cs="Arial" w:eastAsia="Arial" w:hAnsi="Arial"/>
          <w:sz w:val="16"/>
          <w:szCs w:val="16"/>
          <w:color w:val="0000FF"/>
        </w:rPr>
        <w:t xml:space="preserve">/s/ Bart E. Volkmer, Attorney-In- </w:t>
      </w:r>
      <w:r>
        <w:rPr>
          <w:rFonts w:ascii="Arial" w:cs="Arial" w:eastAsia="Arial" w:hAnsi="Arial"/>
          <w:sz w:val="32"/>
          <w:szCs w:val="32"/>
          <w:color w:val="0000FF"/>
          <w:vertAlign w:val="subscript"/>
        </w:rPr>
        <w:t>05/26/2020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-26035</wp:posOffset>
            </wp:positionV>
            <wp:extent cx="13627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-16510</wp:posOffset>
            </wp:positionV>
            <wp:extent cx="1778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7800" cy="7620"/>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-80010</wp:posOffset>
            </wp:positionV>
            <wp:extent cx="4699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40" w:lineRule="exact"/>
        <w:rPr>
          <w:sz w:val="20"/>
          <w:szCs w:val="20"/>
          <w:color w:val="auto"/>
        </w:rPr>
      </w:pPr>
    </w:p>
    <w:p>
      <w:pPr>
        <w:ind w:left="6563"/>
        <w:spacing w:after="0"/>
        <w:tabs>
          <w:tab w:leader="none" w:pos="8742"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700" w:hanging="3"/>
        <w:spacing w:after="0" w:line="32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3"/>
      </w:cols>
      <w:pgMar w:left="497" w:top="12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4432"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2020-05-27T12:29:17Z</dcterms:created>
  <dcterms:modified xsi:type="dcterms:W3CDTF">2020-05-27T12:29:17Z</dcterms:modified>
</cp:coreProperties>
</file>