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7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7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277100" cy="9381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100" cy="9381490"/>
                    </a:xfrm>
                    <a:prstGeom prst="rect">
                      <a:avLst/>
                    </a:prstGeom>
                    <a:noFill/>
                  </pic:spPr>
                </pic:pic>
              </a:graphicData>
            </a:graphic>
          </wp:anchor>
        </w:drawing>
      </w:r>
    </w:p>
    <w:p>
      <w:pPr>
        <w:spacing w:after="0" w:line="100" w:lineRule="exact"/>
        <w:rPr>
          <w:sz w:val="24"/>
          <w:szCs w:val="24"/>
          <w:color w:val="auto"/>
        </w:rPr>
      </w:pPr>
    </w:p>
    <w:p>
      <w:pPr>
        <w:sectPr>
          <w:pgSz w:w="11900" w:h="16885" w:orient="portrait"/>
          <w:cols w:equalWidth="0" w:num="2">
            <w:col w:w="2280" w:space="480"/>
            <w:col w:w="8760"/>
          </w:cols>
          <w:pgMar w:left="240" w:top="222"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 XII MANAGEMENT LLC</w:t>
        </w:r>
      </w:hyperlink>
    </w:p>
    <w:p>
      <w:pPr>
        <w:spacing w:after="0" w:line="30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SEQUOIA CAPITAL</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2800 SAND HILL ROAD,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02/24/2020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7" w:right="760" w:hanging="7"/>
        <w:spacing w:after="0" w:line="23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p>
      <w:pPr>
        <w:ind w:left="547"/>
        <w:spacing w:after="0"/>
        <w:tabs>
          <w:tab w:leader="none" w:pos="1826" w:val="left"/>
          <w:tab w:leader="none" w:pos="216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7"/>
        <w:spacing w:after="0"/>
        <w:tabs>
          <w:tab w:leader="none" w:pos="21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01" w:lineRule="exact"/>
        <w:rPr>
          <w:sz w:val="24"/>
          <w:szCs w:val="24"/>
          <w:color w:val="auto"/>
        </w:rPr>
      </w:pPr>
    </w:p>
    <w:p>
      <w:pPr>
        <w:sectPr>
          <w:pgSz w:w="11900" w:h="16885" w:orient="portrait"/>
          <w:cols w:equalWidth="0" w:num="3">
            <w:col w:w="3340" w:space="720"/>
            <w:col w:w="3253" w:space="720"/>
            <w:col w:w="3487"/>
          </w:cols>
          <w:pgMar w:left="240" w:top="222" w:right="139" w:bottom="0" w:gutter="0" w:footer="0" w:header="0"/>
          <w:type w:val="continuous"/>
        </w:sectPr>
      </w:pPr>
    </w:p>
    <w:tbl>
      <w:tblPr>
        <w:tblLayout w:type="fixed"/>
        <w:tblInd w:w="8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800" w:type="dxa"/>
            <w:vAlign w:val="bottom"/>
            <w:tcBorders>
              <w:top w:val="single" w:sz="8" w:color="9A9A9A"/>
            </w:tcBorders>
          </w:tcPr>
          <w:p>
            <w:pPr>
              <w:spacing w:after="0"/>
              <w:rPr>
                <w:sz w:val="11"/>
                <w:szCs w:val="11"/>
                <w:color w:val="auto"/>
              </w:rPr>
            </w:pPr>
          </w:p>
        </w:tc>
        <w:tc>
          <w:tcPr>
            <w:tcW w:w="3800" w:type="dxa"/>
            <w:vAlign w:val="bottom"/>
          </w:tcPr>
          <w:p>
            <w:pPr>
              <w:ind w:left="160"/>
              <w:spacing w:after="0" w:line="130" w:lineRule="exact"/>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Pr>
          <w:p>
            <w:pPr>
              <w:ind w:left="340"/>
              <w:spacing w:after="0" w:line="130" w:lineRule="exact"/>
              <w:rPr>
                <w:sz w:val="20"/>
                <w:szCs w:val="20"/>
                <w:color w:val="auto"/>
              </w:rPr>
            </w:pPr>
            <w:r>
              <w:rPr>
                <w:rFonts w:ascii="Arial" w:cs="Arial" w:eastAsia="Arial" w:hAnsi="Arial"/>
                <w:sz w:val="13"/>
                <w:szCs w:val="13"/>
                <w:color w:val="auto"/>
                <w:w w:val="99"/>
              </w:rPr>
              <w:t>6. Individual or Joint/Group Filing (Check Applicable Line)</w:t>
            </w:r>
          </w:p>
        </w:tc>
        <w:tc>
          <w:tcPr>
            <w:tcW w:w="0" w:type="dxa"/>
            <w:vAlign w:val="bottom"/>
          </w:tcPr>
          <w:p>
            <w:pPr>
              <w:spacing w:after="0"/>
              <w:rPr>
                <w:sz w:val="1"/>
                <w:szCs w:val="1"/>
                <w:color w:val="auto"/>
              </w:rPr>
            </w:pPr>
          </w:p>
        </w:tc>
      </w:tr>
      <w:tr>
        <w:trPr>
          <w:trHeight w:val="156"/>
        </w:trPr>
        <w:tc>
          <w:tcPr>
            <w:tcW w:w="7620" w:type="dxa"/>
            <w:vAlign w:val="bottom"/>
            <w:gridSpan w:val="3"/>
          </w:tcPr>
          <w:p>
            <w:pPr>
              <w:spacing w:after="0"/>
              <w:rPr>
                <w:sz w:val="20"/>
                <w:szCs w:val="20"/>
                <w:color w:val="auto"/>
              </w:rPr>
            </w:pPr>
            <w:r>
              <w:rPr>
                <w:rFonts w:ascii="Arial" w:cs="Arial" w:eastAsia="Arial" w:hAnsi="Arial"/>
                <w:sz w:val="13"/>
                <w:szCs w:val="13"/>
                <w:color w:val="auto"/>
              </w:rPr>
              <w:t>(Street)</w:t>
            </w:r>
          </w:p>
        </w:tc>
        <w:tc>
          <w:tcPr>
            <w:tcW w:w="3640" w:type="dxa"/>
            <w:vAlign w:val="bottom"/>
            <w:vMerge w:val="restart"/>
          </w:tcPr>
          <w:p>
            <w:pPr>
              <w:ind w:left="9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gridSpan w:val="3"/>
          </w:tcPr>
          <w:p>
            <w:pPr>
              <w:ind w:left="20"/>
              <w:spacing w:after="0"/>
              <w:rPr>
                <w:sz w:val="20"/>
                <w:szCs w:val="20"/>
                <w:color w:val="auto"/>
              </w:rPr>
            </w:pPr>
            <w:r>
              <w:rPr>
                <w:rFonts w:ascii="Arial" w:cs="Arial" w:eastAsia="Arial" w:hAnsi="Arial"/>
                <w:sz w:val="17"/>
                <w:szCs w:val="17"/>
                <w:color w:val="0000FF"/>
              </w:rPr>
              <w:t>MENLO PARK   CA</w:t>
            </w:r>
          </w:p>
        </w:tc>
        <w:tc>
          <w:tcPr>
            <w:tcW w:w="1100" w:type="dxa"/>
            <w:vAlign w:val="bottom"/>
          </w:tcPr>
          <w:p>
            <w:pPr>
              <w:ind w:left="80"/>
              <w:spacing w:after="0"/>
              <w:rPr>
                <w:sz w:val="20"/>
                <w:szCs w:val="20"/>
                <w:color w:val="auto"/>
              </w:rPr>
            </w:pPr>
            <w:r>
              <w:rPr>
                <w:rFonts w:ascii="Arial" w:cs="Arial" w:eastAsia="Arial" w:hAnsi="Arial"/>
                <w:sz w:val="17"/>
                <w:szCs w:val="17"/>
                <w:color w:val="0000FF"/>
              </w:rPr>
              <w:t>94025</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920" w:type="dxa"/>
            <w:vAlign w:val="bottom"/>
            <w:gridSpan w:val="9"/>
            <w:vMerge w:val="restart"/>
          </w:tcPr>
          <w:p>
            <w:pPr>
              <w:ind w:left="6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9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860" w:type="dxa"/>
            <w:vAlign w:val="bottom"/>
            <w:tcBorders>
              <w:bottom w:val="single" w:sz="8" w:color="9A9A9A"/>
            </w:tcBorders>
            <w:gridSpan w:val="2"/>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2"/>
          </w:tcPr>
          <w:p>
            <w:pPr>
              <w:ind w:left="680"/>
              <w:spacing w:after="0"/>
              <w:rPr>
                <w:sz w:val="20"/>
                <w:szCs w:val="20"/>
                <w:color w:val="auto"/>
              </w:rPr>
            </w:pPr>
            <w:r>
              <w:rPr>
                <w:rFonts w:ascii="Arial" w:cs="Arial" w:eastAsia="Arial" w:hAnsi="Arial"/>
                <w:sz w:val="13"/>
                <w:szCs w:val="13"/>
                <w:color w:val="auto"/>
              </w:rPr>
              <w:t>(State)</w:t>
            </w:r>
          </w:p>
        </w:tc>
        <w:tc>
          <w:tcPr>
            <w:tcW w:w="1100" w:type="dxa"/>
            <w:vAlign w:val="bottom"/>
          </w:tcPr>
          <w:p>
            <w:pPr>
              <w:ind w:left="8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38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3"/>
          </w:tcPr>
          <w:p>
            <w:pPr>
              <w:jc w:val="center"/>
              <w:ind w:left="717"/>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8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60" w:type="dxa"/>
            <w:vAlign w:val="bottom"/>
            <w:tcBorders>
              <w:bottom w:val="single" w:sz="8" w:color="2C2C2C"/>
            </w:tcBorders>
            <w:gridSpan w:val="4"/>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5. Amount of</w:t>
            </w:r>
          </w:p>
        </w:tc>
        <w:tc>
          <w:tcPr>
            <w:tcW w:w="1340" w:type="dxa"/>
            <w:vAlign w:val="bottom"/>
            <w:gridSpan w:val="2"/>
          </w:tcPr>
          <w:p>
            <w:pPr>
              <w:ind w:left="44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jc w:val="center"/>
              <w:ind w:right="3"/>
              <w:spacing w:after="0" w:line="127" w:lineRule="exact"/>
              <w:rPr>
                <w:sz w:val="20"/>
                <w:szCs w:val="20"/>
                <w:color w:val="auto"/>
              </w:rPr>
            </w:pPr>
            <w:r>
              <w:rPr>
                <w:rFonts w:ascii="Arial" w:cs="Arial" w:eastAsia="Arial" w:hAnsi="Arial"/>
                <w:sz w:val="12"/>
                <w:szCs w:val="12"/>
                <w:b w:val="1"/>
                <w:bCs w:val="1"/>
                <w:color w:val="auto"/>
                <w:w w:val="97"/>
              </w:rPr>
              <w:t>Disposed Of (D) (Instr. 3, 4 and 5)</w:t>
            </w:r>
          </w:p>
        </w:tc>
        <w:tc>
          <w:tcPr>
            <w:tcW w:w="40" w:type="dxa"/>
            <w:vAlign w:val="bottom"/>
          </w:tcPr>
          <w:p>
            <w:pPr>
              <w:spacing w:after="0"/>
              <w:rPr>
                <w:sz w:val="11"/>
                <w:szCs w:val="11"/>
                <w:color w:val="auto"/>
              </w:rPr>
            </w:pPr>
          </w:p>
        </w:tc>
        <w:tc>
          <w:tcPr>
            <w:tcW w:w="760" w:type="dxa"/>
            <w:vAlign w:val="bottom"/>
          </w:tcPr>
          <w:p>
            <w:pPr>
              <w:ind w:left="20"/>
              <w:spacing w:after="0" w:line="127"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2"/>
          </w:tcPr>
          <w:p>
            <w:pPr>
              <w:ind w:left="440"/>
              <w:spacing w:after="0" w:line="127"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jc w:val="center"/>
              <w:ind w:left="587"/>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2"/>
          </w:tcPr>
          <w:p>
            <w:pPr>
              <w:ind w:left="440"/>
              <w:spacing w:after="0" w:line="130"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60" w:type="dxa"/>
            <w:vAlign w:val="bottom"/>
            <w:vMerge w:val="restart"/>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jc w:val="right"/>
              <w:ind w:right="223"/>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3"/>
          </w:tcPr>
          <w:p>
            <w:pPr>
              <w:jc w:val="center"/>
              <w:ind w:left="607"/>
              <w:spacing w:after="0"/>
              <w:rPr>
                <w:sz w:val="20"/>
                <w:szCs w:val="20"/>
                <w:color w:val="auto"/>
              </w:rPr>
            </w:pPr>
            <w:r>
              <w:rPr>
                <w:rFonts w:ascii="Arial" w:cs="Arial" w:eastAsia="Arial" w:hAnsi="Arial"/>
                <w:sz w:val="17"/>
                <w:szCs w:val="17"/>
                <w:color w:val="0000FF"/>
                <w:w w:val="91"/>
              </w:rPr>
              <w:t>02/24/2020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jc w:val="center"/>
              <w:ind w:right="242"/>
              <w:spacing w:after="0"/>
              <w:rPr>
                <w:sz w:val="20"/>
                <w:szCs w:val="20"/>
                <w:color w:val="auto"/>
              </w:rPr>
            </w:pPr>
            <w:r>
              <w:rPr>
                <w:rFonts w:ascii="Arial" w:cs="Arial" w:eastAsia="Arial" w:hAnsi="Arial"/>
                <w:sz w:val="13"/>
                <w:szCs w:val="13"/>
                <w:color w:val="0000FF"/>
                <w:w w:val="84"/>
              </w:rPr>
              <w:t>C</w:t>
            </w:r>
          </w:p>
        </w:tc>
        <w:tc>
          <w:tcPr>
            <w:tcW w:w="840" w:type="dxa"/>
            <w:vAlign w:val="bottom"/>
            <w:gridSpan w:val="2"/>
          </w:tcPr>
          <w:p>
            <w:pPr>
              <w:jc w:val="center"/>
              <w:ind w:left="11"/>
              <w:spacing w:after="0"/>
              <w:rPr>
                <w:sz w:val="20"/>
                <w:szCs w:val="20"/>
                <w:color w:val="auto"/>
              </w:rPr>
            </w:pPr>
            <w:r>
              <w:rPr>
                <w:rFonts w:ascii="Arial" w:cs="Arial" w:eastAsia="Arial" w:hAnsi="Arial"/>
                <w:sz w:val="17"/>
                <w:szCs w:val="17"/>
                <w:color w:val="0000FF"/>
                <w:w w:val="89"/>
              </w:rPr>
              <w:t>7,617,915</w:t>
            </w:r>
          </w:p>
        </w:tc>
        <w:tc>
          <w:tcPr>
            <w:tcW w:w="500" w:type="dxa"/>
            <w:vAlign w:val="bottom"/>
          </w:tcPr>
          <w:p>
            <w:pPr>
              <w:ind w:left="260"/>
              <w:spacing w:after="0"/>
              <w:rPr>
                <w:sz w:val="20"/>
                <w:szCs w:val="20"/>
                <w:color w:val="auto"/>
              </w:rPr>
            </w:pPr>
            <w:r>
              <w:rPr>
                <w:rFonts w:ascii="Arial" w:cs="Arial" w:eastAsia="Arial" w:hAnsi="Arial"/>
                <w:sz w:val="17"/>
                <w:szCs w:val="17"/>
                <w:color w:val="0000FF"/>
              </w:rPr>
              <w:t>A</w:t>
            </w:r>
          </w:p>
        </w:tc>
        <w:tc>
          <w:tcPr>
            <w:tcW w:w="740" w:type="dxa"/>
            <w:vAlign w:val="bottom"/>
          </w:tcPr>
          <w:p>
            <w:pPr>
              <w:jc w:val="right"/>
              <w:ind w:right="6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620" w:type="dxa"/>
            <w:vAlign w:val="bottom"/>
            <w:gridSpan w:val="3"/>
          </w:tcPr>
          <w:p>
            <w:pPr>
              <w:jc w:val="center"/>
              <w:ind w:right="401"/>
              <w:spacing w:after="0"/>
              <w:rPr>
                <w:sz w:val="20"/>
                <w:szCs w:val="20"/>
                <w:color w:val="auto"/>
              </w:rPr>
            </w:pPr>
            <w:r>
              <w:rPr>
                <w:rFonts w:ascii="Arial" w:cs="Arial" w:eastAsia="Arial" w:hAnsi="Arial"/>
                <w:sz w:val="17"/>
                <w:szCs w:val="17"/>
                <w:color w:val="0000FF"/>
                <w:w w:val="89"/>
              </w:rPr>
              <w:t>7,617,915</w:t>
            </w:r>
          </w:p>
        </w:tc>
        <w:tc>
          <w:tcPr>
            <w:tcW w:w="520" w:type="dxa"/>
            <w:vAlign w:val="bottom"/>
          </w:tcPr>
          <w:p>
            <w:pPr>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3"/>
            <w:vMerge w:val="restart"/>
          </w:tcPr>
          <w:p>
            <w:pPr>
              <w:jc w:val="center"/>
              <w:ind w:left="607"/>
              <w:spacing w:after="0"/>
              <w:rPr>
                <w:sz w:val="20"/>
                <w:szCs w:val="20"/>
                <w:color w:val="auto"/>
              </w:rPr>
            </w:pPr>
            <w:r>
              <w:rPr>
                <w:rFonts w:ascii="Arial" w:cs="Arial" w:eastAsia="Arial" w:hAnsi="Arial"/>
                <w:sz w:val="17"/>
                <w:szCs w:val="17"/>
                <w:color w:val="0000FF"/>
                <w:w w:val="91"/>
              </w:rPr>
              <w:t>02/24/2020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vMerge w:val="restart"/>
          </w:tcPr>
          <w:p>
            <w:pPr>
              <w:jc w:val="center"/>
              <w:ind w:right="242"/>
              <w:spacing w:after="0"/>
              <w:rPr>
                <w:sz w:val="20"/>
                <w:szCs w:val="20"/>
                <w:color w:val="auto"/>
              </w:rPr>
            </w:pPr>
            <w:r>
              <w:rPr>
                <w:rFonts w:ascii="Arial" w:cs="Arial" w:eastAsia="Arial" w:hAnsi="Arial"/>
                <w:sz w:val="13"/>
                <w:szCs w:val="13"/>
                <w:color w:val="0000FF"/>
                <w:w w:val="84"/>
              </w:rPr>
              <w:t>C</w:t>
            </w:r>
          </w:p>
        </w:tc>
        <w:tc>
          <w:tcPr>
            <w:tcW w:w="760" w:type="dxa"/>
            <w:vAlign w:val="bottom"/>
            <w:vMerge w:val="restart"/>
          </w:tcPr>
          <w:p>
            <w:pPr>
              <w:jc w:val="center"/>
              <w:ind w:left="111"/>
              <w:spacing w:after="0"/>
              <w:rPr>
                <w:sz w:val="20"/>
                <w:szCs w:val="20"/>
                <w:color w:val="auto"/>
              </w:rPr>
            </w:pPr>
            <w:r>
              <w:rPr>
                <w:rFonts w:ascii="Arial" w:cs="Arial" w:eastAsia="Arial" w:hAnsi="Arial"/>
                <w:sz w:val="17"/>
                <w:szCs w:val="17"/>
                <w:color w:val="0000FF"/>
                <w:w w:val="87"/>
              </w:rPr>
              <w:t>285,049</w:t>
            </w:r>
          </w:p>
        </w:tc>
        <w:tc>
          <w:tcPr>
            <w:tcW w:w="80" w:type="dxa"/>
            <w:vAlign w:val="bottom"/>
          </w:tcPr>
          <w:p>
            <w:pPr>
              <w:spacing w:after="0"/>
              <w:rPr>
                <w:sz w:val="18"/>
                <w:szCs w:val="18"/>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A</w:t>
            </w:r>
          </w:p>
        </w:tc>
        <w:tc>
          <w:tcPr>
            <w:tcW w:w="740" w:type="dxa"/>
            <w:vAlign w:val="bottom"/>
            <w:vMerge w:val="restart"/>
          </w:tcPr>
          <w:p>
            <w:pPr>
              <w:jc w:val="right"/>
              <w:ind w:right="6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620" w:type="dxa"/>
            <w:vAlign w:val="bottom"/>
            <w:gridSpan w:val="3"/>
            <w:vMerge w:val="restart"/>
          </w:tcPr>
          <w:p>
            <w:pPr>
              <w:jc w:val="center"/>
              <w:ind w:right="401"/>
              <w:spacing w:after="0"/>
              <w:rPr>
                <w:sz w:val="20"/>
                <w:szCs w:val="20"/>
                <w:color w:val="auto"/>
              </w:rPr>
            </w:pPr>
            <w:r>
              <w:rPr>
                <w:rFonts w:ascii="Arial" w:cs="Arial" w:eastAsia="Arial" w:hAnsi="Arial"/>
                <w:sz w:val="17"/>
                <w:szCs w:val="17"/>
                <w:color w:val="0000FF"/>
                <w:w w:val="91"/>
              </w:rPr>
              <w:t>285,049</w:t>
            </w:r>
          </w:p>
        </w:tc>
        <w:tc>
          <w:tcPr>
            <w:tcW w:w="520" w:type="dxa"/>
            <w:vAlign w:val="bottom"/>
            <w:vMerge w:val="restart"/>
          </w:tcPr>
          <w:p>
            <w:pPr>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Technology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 XII</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3"/>
          </w:tcPr>
          <w:p>
            <w:pPr>
              <w:jc w:val="center"/>
              <w:ind w:left="607"/>
              <w:spacing w:after="0"/>
              <w:rPr>
                <w:sz w:val="20"/>
                <w:szCs w:val="20"/>
                <w:color w:val="auto"/>
              </w:rPr>
            </w:pPr>
            <w:r>
              <w:rPr>
                <w:rFonts w:ascii="Arial" w:cs="Arial" w:eastAsia="Arial" w:hAnsi="Arial"/>
                <w:sz w:val="17"/>
                <w:szCs w:val="17"/>
                <w:color w:val="0000FF"/>
                <w:w w:val="91"/>
              </w:rPr>
              <w:t>02/24/2020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jc w:val="center"/>
              <w:ind w:right="242"/>
              <w:spacing w:after="0"/>
              <w:rPr>
                <w:sz w:val="20"/>
                <w:szCs w:val="20"/>
                <w:color w:val="auto"/>
              </w:rPr>
            </w:pPr>
            <w:r>
              <w:rPr>
                <w:rFonts w:ascii="Arial" w:cs="Arial" w:eastAsia="Arial" w:hAnsi="Arial"/>
                <w:sz w:val="13"/>
                <w:szCs w:val="13"/>
                <w:color w:val="0000FF"/>
                <w:w w:val="84"/>
              </w:rPr>
              <w:t>C</w:t>
            </w:r>
          </w:p>
        </w:tc>
        <w:tc>
          <w:tcPr>
            <w:tcW w:w="760" w:type="dxa"/>
            <w:vAlign w:val="bottom"/>
          </w:tcPr>
          <w:p>
            <w:pPr>
              <w:jc w:val="center"/>
              <w:ind w:left="111"/>
              <w:spacing w:after="0"/>
              <w:rPr>
                <w:sz w:val="20"/>
                <w:szCs w:val="20"/>
                <w:color w:val="auto"/>
              </w:rPr>
            </w:pPr>
            <w:r>
              <w:rPr>
                <w:rFonts w:ascii="Arial" w:cs="Arial" w:eastAsia="Arial" w:hAnsi="Arial"/>
                <w:sz w:val="17"/>
                <w:szCs w:val="17"/>
                <w:color w:val="0000FF"/>
                <w:w w:val="87"/>
              </w:rPr>
              <w:t>814,181</w:t>
            </w:r>
          </w:p>
        </w:tc>
        <w:tc>
          <w:tcPr>
            <w:tcW w:w="80" w:type="dxa"/>
            <w:vAlign w:val="bottom"/>
          </w:tcPr>
          <w:p>
            <w:pPr>
              <w:spacing w:after="0"/>
              <w:rPr>
                <w:sz w:val="18"/>
                <w:szCs w:val="18"/>
                <w:color w:val="auto"/>
              </w:rPr>
            </w:pPr>
          </w:p>
        </w:tc>
        <w:tc>
          <w:tcPr>
            <w:tcW w:w="500" w:type="dxa"/>
            <w:vAlign w:val="bottom"/>
          </w:tcPr>
          <w:p>
            <w:pPr>
              <w:ind w:left="260"/>
              <w:spacing w:after="0"/>
              <w:rPr>
                <w:sz w:val="20"/>
                <w:szCs w:val="20"/>
                <w:color w:val="auto"/>
              </w:rPr>
            </w:pPr>
            <w:r>
              <w:rPr>
                <w:rFonts w:ascii="Arial" w:cs="Arial" w:eastAsia="Arial" w:hAnsi="Arial"/>
                <w:sz w:val="17"/>
                <w:szCs w:val="17"/>
                <w:color w:val="0000FF"/>
              </w:rPr>
              <w:t>A</w:t>
            </w:r>
          </w:p>
        </w:tc>
        <w:tc>
          <w:tcPr>
            <w:tcW w:w="740" w:type="dxa"/>
            <w:vAlign w:val="bottom"/>
          </w:tcPr>
          <w:p>
            <w:pPr>
              <w:jc w:val="right"/>
              <w:ind w:right="6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620" w:type="dxa"/>
            <w:vAlign w:val="bottom"/>
            <w:gridSpan w:val="3"/>
          </w:tcPr>
          <w:p>
            <w:pPr>
              <w:jc w:val="center"/>
              <w:ind w:right="401"/>
              <w:spacing w:after="0"/>
              <w:rPr>
                <w:sz w:val="20"/>
                <w:szCs w:val="20"/>
                <w:color w:val="auto"/>
              </w:rPr>
            </w:pPr>
            <w:r>
              <w:rPr>
                <w:rFonts w:ascii="Arial" w:cs="Arial" w:eastAsia="Arial" w:hAnsi="Arial"/>
                <w:sz w:val="17"/>
                <w:szCs w:val="17"/>
                <w:color w:val="0000FF"/>
                <w:w w:val="91"/>
              </w:rPr>
              <w:t>814,181</w:t>
            </w:r>
          </w:p>
        </w:tc>
        <w:tc>
          <w:tcPr>
            <w:tcW w:w="520" w:type="dxa"/>
            <w:vAlign w:val="bottom"/>
          </w:tcPr>
          <w:p>
            <w:pPr>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LLC</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3"/>
          </w:tcPr>
          <w:p>
            <w:pPr>
              <w:jc w:val="center"/>
              <w:ind w:left="607"/>
              <w:spacing w:after="0"/>
              <w:rPr>
                <w:sz w:val="20"/>
                <w:szCs w:val="20"/>
                <w:color w:val="auto"/>
              </w:rPr>
            </w:pPr>
            <w:r>
              <w:rPr>
                <w:rFonts w:ascii="Arial" w:cs="Arial" w:eastAsia="Arial" w:hAnsi="Arial"/>
                <w:sz w:val="17"/>
                <w:szCs w:val="17"/>
                <w:color w:val="0000FF"/>
                <w:w w:val="91"/>
              </w:rPr>
              <w:t>02/24/2020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jc w:val="center"/>
              <w:ind w:right="262"/>
              <w:spacing w:after="0" w:line="207" w:lineRule="exact"/>
              <w:rPr>
                <w:sz w:val="20"/>
                <w:szCs w:val="20"/>
                <w:color w:val="auto"/>
              </w:rPr>
            </w:pPr>
            <w:r>
              <w:rPr>
                <w:rFonts w:ascii="Arial" w:cs="Arial" w:eastAsia="Arial" w:hAnsi="Arial"/>
                <w:sz w:val="24"/>
                <w:szCs w:val="24"/>
                <w:color w:val="0000FF"/>
                <w:w w:val="83"/>
                <w:vertAlign w:val="subscript"/>
              </w:rPr>
              <w:t>J</w:t>
            </w:r>
            <w:r>
              <w:rPr>
                <w:rFonts w:ascii="Arial" w:cs="Arial" w:eastAsia="Arial" w:hAnsi="Arial"/>
                <w:sz w:val="11"/>
                <w:szCs w:val="11"/>
                <w:color w:val="008000"/>
                <w:w w:val="83"/>
              </w:rPr>
              <w:t>(2)</w:t>
            </w:r>
          </w:p>
        </w:tc>
        <w:tc>
          <w:tcPr>
            <w:tcW w:w="840" w:type="dxa"/>
            <w:vAlign w:val="bottom"/>
            <w:gridSpan w:val="2"/>
          </w:tcPr>
          <w:p>
            <w:pPr>
              <w:jc w:val="center"/>
              <w:ind w:left="11"/>
              <w:spacing w:after="0"/>
              <w:rPr>
                <w:sz w:val="20"/>
                <w:szCs w:val="20"/>
                <w:color w:val="auto"/>
              </w:rPr>
            </w:pPr>
            <w:r>
              <w:rPr>
                <w:rFonts w:ascii="Arial" w:cs="Arial" w:eastAsia="Arial" w:hAnsi="Arial"/>
                <w:sz w:val="17"/>
                <w:szCs w:val="17"/>
                <w:color w:val="0000FF"/>
                <w:w w:val="89"/>
              </w:rPr>
              <w:t>7,617,915</w:t>
            </w:r>
          </w:p>
        </w:tc>
        <w:tc>
          <w:tcPr>
            <w:tcW w:w="500" w:type="dxa"/>
            <w:vAlign w:val="bottom"/>
          </w:tcPr>
          <w:p>
            <w:pPr>
              <w:ind w:left="260"/>
              <w:spacing w:after="0"/>
              <w:rPr>
                <w:sz w:val="20"/>
                <w:szCs w:val="20"/>
                <w:color w:val="auto"/>
              </w:rPr>
            </w:pPr>
            <w:r>
              <w:rPr>
                <w:rFonts w:ascii="Arial" w:cs="Arial" w:eastAsia="Arial" w:hAnsi="Arial"/>
                <w:sz w:val="17"/>
                <w:szCs w:val="17"/>
                <w:color w:val="0000FF"/>
              </w:rPr>
              <w:t>D</w:t>
            </w:r>
          </w:p>
        </w:tc>
        <w:tc>
          <w:tcPr>
            <w:tcW w:w="740" w:type="dxa"/>
            <w:vAlign w:val="bottom"/>
          </w:tcPr>
          <w:p>
            <w:pPr>
              <w:jc w:val="right"/>
              <w:ind w:right="6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800" w:type="dxa"/>
            <w:vAlign w:val="bottom"/>
            <w:gridSpan w:val="2"/>
          </w:tcPr>
          <w:p>
            <w:pPr>
              <w:jc w:val="center"/>
              <w:ind w:left="285"/>
              <w:spacing w:after="0"/>
              <w:rPr>
                <w:sz w:val="20"/>
                <w:szCs w:val="20"/>
                <w:color w:val="auto"/>
              </w:rPr>
            </w:pPr>
            <w:r>
              <w:rPr>
                <w:rFonts w:ascii="Arial" w:cs="Arial" w:eastAsia="Arial" w:hAnsi="Arial"/>
                <w:sz w:val="17"/>
                <w:szCs w:val="17"/>
                <w:color w:val="0000FF"/>
                <w:w w:val="84"/>
              </w:rPr>
              <w:t>0</w:t>
            </w:r>
          </w:p>
        </w:tc>
        <w:tc>
          <w:tcPr>
            <w:tcW w:w="8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3"/>
            <w:vMerge w:val="restart"/>
          </w:tcPr>
          <w:p>
            <w:pPr>
              <w:jc w:val="center"/>
              <w:ind w:left="607"/>
              <w:spacing w:after="0"/>
              <w:rPr>
                <w:sz w:val="20"/>
                <w:szCs w:val="20"/>
                <w:color w:val="auto"/>
              </w:rPr>
            </w:pPr>
            <w:r>
              <w:rPr>
                <w:rFonts w:ascii="Arial" w:cs="Arial" w:eastAsia="Arial" w:hAnsi="Arial"/>
                <w:sz w:val="17"/>
                <w:szCs w:val="17"/>
                <w:color w:val="0000FF"/>
                <w:w w:val="91"/>
              </w:rPr>
              <w:t>02/24/2020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vMerge w:val="restart"/>
          </w:tcPr>
          <w:p>
            <w:pPr>
              <w:jc w:val="center"/>
              <w:ind w:right="262"/>
              <w:spacing w:after="0"/>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(2)</w:t>
            </w:r>
          </w:p>
        </w:tc>
        <w:tc>
          <w:tcPr>
            <w:tcW w:w="760" w:type="dxa"/>
            <w:vAlign w:val="bottom"/>
            <w:vMerge w:val="restart"/>
          </w:tcPr>
          <w:p>
            <w:pPr>
              <w:jc w:val="center"/>
              <w:ind w:left="111"/>
              <w:spacing w:after="0"/>
              <w:rPr>
                <w:sz w:val="20"/>
                <w:szCs w:val="20"/>
                <w:color w:val="auto"/>
              </w:rPr>
            </w:pPr>
            <w:r>
              <w:rPr>
                <w:rFonts w:ascii="Arial" w:cs="Arial" w:eastAsia="Arial" w:hAnsi="Arial"/>
                <w:sz w:val="17"/>
                <w:szCs w:val="17"/>
                <w:color w:val="0000FF"/>
                <w:w w:val="87"/>
              </w:rPr>
              <w:t>285,049</w:t>
            </w:r>
          </w:p>
        </w:tc>
        <w:tc>
          <w:tcPr>
            <w:tcW w:w="80" w:type="dxa"/>
            <w:vAlign w:val="bottom"/>
          </w:tcPr>
          <w:p>
            <w:pPr>
              <w:spacing w:after="0"/>
              <w:rPr>
                <w:sz w:val="18"/>
                <w:szCs w:val="18"/>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D</w:t>
            </w:r>
          </w:p>
        </w:tc>
        <w:tc>
          <w:tcPr>
            <w:tcW w:w="740" w:type="dxa"/>
            <w:vAlign w:val="bottom"/>
            <w:vMerge w:val="restart"/>
          </w:tcPr>
          <w:p>
            <w:pPr>
              <w:jc w:val="right"/>
              <w:ind w:right="6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800" w:type="dxa"/>
            <w:vAlign w:val="bottom"/>
            <w:gridSpan w:val="2"/>
            <w:vMerge w:val="restart"/>
          </w:tcPr>
          <w:p>
            <w:pPr>
              <w:jc w:val="center"/>
              <w:ind w:left="285"/>
              <w:spacing w:after="0"/>
              <w:rPr>
                <w:sz w:val="20"/>
                <w:szCs w:val="20"/>
                <w:color w:val="auto"/>
              </w:rPr>
            </w:pPr>
            <w:r>
              <w:rPr>
                <w:rFonts w:ascii="Arial" w:cs="Arial" w:eastAsia="Arial" w:hAnsi="Arial"/>
                <w:sz w:val="17"/>
                <w:szCs w:val="17"/>
                <w:color w:val="0000FF"/>
                <w:w w:val="84"/>
              </w:rPr>
              <w:t>0</w:t>
            </w:r>
          </w:p>
        </w:tc>
        <w:tc>
          <w:tcPr>
            <w:tcW w:w="820" w:type="dxa"/>
            <w:vAlign w:val="bottom"/>
          </w:tcPr>
          <w:p>
            <w:pPr>
              <w:spacing w:after="0"/>
              <w:rPr>
                <w:sz w:val="18"/>
                <w:szCs w:val="18"/>
                <w:color w:val="auto"/>
              </w:rPr>
            </w:pPr>
          </w:p>
        </w:tc>
        <w:tc>
          <w:tcPr>
            <w:tcW w:w="520" w:type="dxa"/>
            <w:vAlign w:val="bottom"/>
            <w:vMerge w:val="restart"/>
          </w:tcPr>
          <w:p>
            <w:pPr>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Technology</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gridSpan w:val="4"/>
            <w:vMerge w:val="continue"/>
          </w:tcPr>
          <w:p>
            <w:pPr>
              <w:spacing w:after="0"/>
              <w:rPr>
                <w:sz w:val="11"/>
                <w:szCs w:val="11"/>
                <w:color w:val="auto"/>
              </w:rPr>
            </w:pPr>
          </w:p>
        </w:tc>
        <w:tc>
          <w:tcPr>
            <w:tcW w:w="18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 XII</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3"/>
          </w:tcPr>
          <w:p>
            <w:pPr>
              <w:jc w:val="center"/>
              <w:ind w:left="607"/>
              <w:spacing w:after="0"/>
              <w:rPr>
                <w:sz w:val="20"/>
                <w:szCs w:val="20"/>
                <w:color w:val="auto"/>
              </w:rPr>
            </w:pPr>
            <w:r>
              <w:rPr>
                <w:rFonts w:ascii="Arial" w:cs="Arial" w:eastAsia="Arial" w:hAnsi="Arial"/>
                <w:sz w:val="17"/>
                <w:szCs w:val="17"/>
                <w:color w:val="0000FF"/>
                <w:w w:val="91"/>
              </w:rPr>
              <w:t>02/24/2020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jc w:val="center"/>
              <w:ind w:right="262"/>
              <w:spacing w:after="0" w:line="207" w:lineRule="exact"/>
              <w:rPr>
                <w:sz w:val="20"/>
                <w:szCs w:val="20"/>
                <w:color w:val="auto"/>
              </w:rPr>
            </w:pPr>
            <w:r>
              <w:rPr>
                <w:rFonts w:ascii="Arial" w:cs="Arial" w:eastAsia="Arial" w:hAnsi="Arial"/>
                <w:sz w:val="24"/>
                <w:szCs w:val="24"/>
                <w:color w:val="0000FF"/>
                <w:w w:val="83"/>
                <w:vertAlign w:val="subscript"/>
              </w:rPr>
              <w:t>J</w:t>
            </w:r>
            <w:r>
              <w:rPr>
                <w:rFonts w:ascii="Arial" w:cs="Arial" w:eastAsia="Arial" w:hAnsi="Arial"/>
                <w:sz w:val="11"/>
                <w:szCs w:val="11"/>
                <w:color w:val="008000"/>
                <w:w w:val="83"/>
              </w:rPr>
              <w:t>(2)</w:t>
            </w:r>
          </w:p>
        </w:tc>
        <w:tc>
          <w:tcPr>
            <w:tcW w:w="760" w:type="dxa"/>
            <w:vAlign w:val="bottom"/>
          </w:tcPr>
          <w:p>
            <w:pPr>
              <w:jc w:val="center"/>
              <w:ind w:left="111"/>
              <w:spacing w:after="0"/>
              <w:rPr>
                <w:sz w:val="20"/>
                <w:szCs w:val="20"/>
                <w:color w:val="auto"/>
              </w:rPr>
            </w:pPr>
            <w:r>
              <w:rPr>
                <w:rFonts w:ascii="Arial" w:cs="Arial" w:eastAsia="Arial" w:hAnsi="Arial"/>
                <w:sz w:val="17"/>
                <w:szCs w:val="17"/>
                <w:color w:val="0000FF"/>
                <w:w w:val="87"/>
              </w:rPr>
              <w:t>814,181</w:t>
            </w:r>
          </w:p>
        </w:tc>
        <w:tc>
          <w:tcPr>
            <w:tcW w:w="80" w:type="dxa"/>
            <w:vAlign w:val="bottom"/>
          </w:tcPr>
          <w:p>
            <w:pPr>
              <w:spacing w:after="0"/>
              <w:rPr>
                <w:sz w:val="18"/>
                <w:szCs w:val="18"/>
                <w:color w:val="auto"/>
              </w:rPr>
            </w:pPr>
          </w:p>
        </w:tc>
        <w:tc>
          <w:tcPr>
            <w:tcW w:w="500" w:type="dxa"/>
            <w:vAlign w:val="bottom"/>
          </w:tcPr>
          <w:p>
            <w:pPr>
              <w:ind w:left="260"/>
              <w:spacing w:after="0"/>
              <w:rPr>
                <w:sz w:val="20"/>
                <w:szCs w:val="20"/>
                <w:color w:val="auto"/>
              </w:rPr>
            </w:pPr>
            <w:r>
              <w:rPr>
                <w:rFonts w:ascii="Arial" w:cs="Arial" w:eastAsia="Arial" w:hAnsi="Arial"/>
                <w:sz w:val="17"/>
                <w:szCs w:val="17"/>
                <w:color w:val="0000FF"/>
              </w:rPr>
              <w:t>D</w:t>
            </w:r>
          </w:p>
        </w:tc>
        <w:tc>
          <w:tcPr>
            <w:tcW w:w="740" w:type="dxa"/>
            <w:vAlign w:val="bottom"/>
          </w:tcPr>
          <w:p>
            <w:pPr>
              <w:jc w:val="right"/>
              <w:ind w:right="6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800" w:type="dxa"/>
            <w:vAlign w:val="bottom"/>
            <w:gridSpan w:val="2"/>
          </w:tcPr>
          <w:p>
            <w:pPr>
              <w:jc w:val="center"/>
              <w:ind w:left="285"/>
              <w:spacing w:after="0"/>
              <w:rPr>
                <w:sz w:val="20"/>
                <w:szCs w:val="20"/>
                <w:color w:val="auto"/>
              </w:rPr>
            </w:pPr>
            <w:r>
              <w:rPr>
                <w:rFonts w:ascii="Arial" w:cs="Arial" w:eastAsia="Arial" w:hAnsi="Arial"/>
                <w:sz w:val="17"/>
                <w:szCs w:val="17"/>
                <w:color w:val="0000FF"/>
                <w:w w:val="84"/>
              </w:rPr>
              <w:t>0</w:t>
            </w:r>
          </w:p>
        </w:tc>
        <w:tc>
          <w:tcPr>
            <w:tcW w:w="8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314"/>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4"/>
          </w:tcPr>
          <w:p>
            <w:pPr>
              <w:ind w:left="60"/>
              <w:spacing w:after="0" w:line="268"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0"/>
                <w:szCs w:val="10"/>
                <w:color w:val="008000"/>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560" w:type="dxa"/>
            <w:vAlign w:val="bottom"/>
            <w:gridSpan w:val="12"/>
          </w:tcPr>
          <w:p>
            <w:pPr>
              <w:jc w:val="center"/>
              <w:ind w:right="14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60" w:type="dxa"/>
            <w:vAlign w:val="bottom"/>
            <w:gridSpan w:val="10"/>
          </w:tcPr>
          <w:p>
            <w:pPr>
              <w:jc w:val="center"/>
              <w:ind w:left="547"/>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 of</w:t>
            </w:r>
          </w:p>
        </w:tc>
        <w:tc>
          <w:tcPr>
            <w:tcW w:w="40" w:type="dxa"/>
            <w:vAlign w:val="bottom"/>
          </w:tcPr>
          <w:p>
            <w:pPr>
              <w:spacing w:after="0"/>
              <w:rPr>
                <w:sz w:val="14"/>
                <w:szCs w:val="14"/>
                <w:color w:val="auto"/>
              </w:rPr>
            </w:pPr>
          </w:p>
        </w:tc>
        <w:tc>
          <w:tcPr>
            <w:tcW w:w="760" w:type="dxa"/>
            <w:vAlign w:val="bottom"/>
          </w:tcPr>
          <w:p>
            <w:pPr>
              <w:jc w:val="center"/>
              <w:ind w:right="22"/>
              <w:spacing w:after="0"/>
              <w:rPr>
                <w:sz w:val="20"/>
                <w:szCs w:val="20"/>
                <w:color w:val="auto"/>
              </w:rPr>
            </w:pPr>
            <w:r>
              <w:rPr>
                <w:rFonts w:ascii="Arial" w:cs="Arial" w:eastAsia="Arial" w:hAnsi="Arial"/>
                <w:sz w:val="12"/>
                <w:szCs w:val="12"/>
                <w:b w:val="1"/>
                <w:bCs w:val="1"/>
                <w:color w:val="auto"/>
                <w:w w:val="97"/>
              </w:rPr>
              <w:t>8. Price of</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2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Securities Underlying</w:t>
            </w:r>
          </w:p>
        </w:tc>
        <w:tc>
          <w:tcPr>
            <w:tcW w:w="40" w:type="dxa"/>
            <w:vAlign w:val="bottom"/>
          </w:tcPr>
          <w:p>
            <w:pPr>
              <w:spacing w:after="0"/>
              <w:rPr>
                <w:sz w:val="11"/>
                <w:szCs w:val="11"/>
                <w:color w:val="auto"/>
              </w:rPr>
            </w:pPr>
          </w:p>
        </w:tc>
        <w:tc>
          <w:tcPr>
            <w:tcW w:w="760" w:type="dxa"/>
            <w:vAlign w:val="bottom"/>
          </w:tcPr>
          <w:p>
            <w:pPr>
              <w:jc w:val="center"/>
              <w:ind w:right="22"/>
              <w:spacing w:after="0" w:line="130"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12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or Disposed of</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(D) (Instr.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vMerge w:val="restart"/>
          </w:tcPr>
          <w:p>
            <w:pPr>
              <w:ind w:left="20"/>
              <w:spacing w:after="0" w:line="130" w:lineRule="exact"/>
              <w:rPr>
                <w:sz w:val="20"/>
                <w:szCs w:val="20"/>
                <w:color w:val="auto"/>
              </w:rPr>
            </w:pPr>
            <w:r>
              <w:rPr>
                <w:rFonts w:ascii="Arial" w:cs="Arial" w:eastAsia="Arial" w:hAnsi="Arial"/>
                <w:sz w:val="12"/>
                <w:szCs w:val="12"/>
                <w:b w:val="1"/>
                <w:bCs w:val="1"/>
                <w:color w:val="auto"/>
                <w:w w:val="94"/>
              </w:rPr>
              <w:t>Transaction(s)</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Amount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ind w:right="31"/>
              <w:spacing w:after="0" w:line="130" w:lineRule="exact"/>
              <w:rPr>
                <w:sz w:val="20"/>
                <w:szCs w:val="20"/>
                <w:color w:val="auto"/>
              </w:rPr>
            </w:pPr>
            <w:r>
              <w:rPr>
                <w:rFonts w:ascii="Arial" w:cs="Arial" w:eastAsia="Arial" w:hAnsi="Arial"/>
                <w:sz w:val="12"/>
                <w:szCs w:val="12"/>
                <w:b w:val="1"/>
                <w:bCs w:val="1"/>
                <w:color w:val="auto"/>
                <w:w w:val="98"/>
              </w:rPr>
              <w:t>Expiration</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Number of</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gridSpan w:val="2"/>
          </w:tcPr>
          <w:p>
            <w:pPr>
              <w:jc w:val="center"/>
              <w:ind w:right="6"/>
              <w:spacing w:after="0"/>
              <w:rPr>
                <w:sz w:val="20"/>
                <w:szCs w:val="20"/>
                <w:color w:val="auto"/>
              </w:rPr>
            </w:pPr>
            <w:r>
              <w:rPr>
                <w:rFonts w:ascii="Arial" w:cs="Arial" w:eastAsia="Arial" w:hAnsi="Arial"/>
                <w:sz w:val="13"/>
                <w:szCs w:val="13"/>
                <w:color w:val="0000FF"/>
                <w:w w:val="93"/>
              </w:rPr>
              <w:t>Class 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7,617,915</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By Sequoia</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Common</w:t>
            </w:r>
          </w:p>
        </w:tc>
        <w:tc>
          <w:tcPr>
            <w:tcW w:w="780" w:type="dxa"/>
            <w:vAlign w:val="bottom"/>
          </w:tcPr>
          <w:p>
            <w:pPr>
              <w:ind w:left="320"/>
              <w:spacing w:after="0"/>
              <w:rPr>
                <w:sz w:val="20"/>
                <w:szCs w:val="20"/>
                <w:color w:val="auto"/>
              </w:rPr>
            </w:pPr>
            <w:r>
              <w:rPr>
                <w:rFonts w:ascii="Arial" w:cs="Arial" w:eastAsia="Arial" w:hAnsi="Arial"/>
                <w:sz w:val="11"/>
                <w:szCs w:val="11"/>
                <w:color w:val="008000"/>
              </w:rPr>
              <w:t>(3)</w:t>
            </w:r>
          </w:p>
        </w:tc>
        <w:tc>
          <w:tcPr>
            <w:tcW w:w="1080" w:type="dxa"/>
            <w:vAlign w:val="bottom"/>
          </w:tcPr>
          <w:p>
            <w:pPr>
              <w:jc w:val="center"/>
              <w:spacing w:after="0" w:line="139" w:lineRule="exact"/>
              <w:rPr>
                <w:sz w:val="20"/>
                <w:szCs w:val="20"/>
                <w:color w:val="auto"/>
              </w:rPr>
            </w:pPr>
            <w:r>
              <w:rPr>
                <w:rFonts w:ascii="Arial" w:cs="Arial" w:eastAsia="Arial" w:hAnsi="Arial"/>
                <w:sz w:val="13"/>
                <w:szCs w:val="13"/>
                <w:color w:val="0000FF"/>
                <w:w w:val="92"/>
              </w:rPr>
              <w:t>02/24/2020</w:t>
            </w:r>
          </w:p>
        </w:tc>
        <w:tc>
          <w:tcPr>
            <w:tcW w:w="1100" w:type="dxa"/>
            <w:vAlign w:val="bottom"/>
          </w:tcPr>
          <w:p>
            <w:pPr>
              <w:spacing w:after="0"/>
              <w:rPr>
                <w:sz w:val="12"/>
                <w:szCs w:val="12"/>
                <w:color w:val="auto"/>
              </w:rPr>
            </w:pPr>
          </w:p>
        </w:tc>
        <w:tc>
          <w:tcPr>
            <w:tcW w:w="760" w:type="dxa"/>
            <w:vAlign w:val="bottom"/>
            <w:gridSpan w:val="2"/>
          </w:tcPr>
          <w:p>
            <w:pPr>
              <w:ind w:left="180"/>
              <w:spacing w:after="0" w:line="139" w:lineRule="exact"/>
              <w:rPr>
                <w:sz w:val="20"/>
                <w:szCs w:val="20"/>
                <w:color w:val="auto"/>
              </w:rPr>
            </w:pPr>
            <w:r>
              <w:rPr>
                <w:rFonts w:ascii="Arial" w:cs="Arial" w:eastAsia="Arial" w:hAnsi="Arial"/>
                <w:sz w:val="13"/>
                <w:szCs w:val="13"/>
                <w:color w:val="0000FF"/>
              </w:rPr>
              <w:t>C</w:t>
            </w:r>
          </w:p>
        </w:tc>
        <w:tc>
          <w:tcPr>
            <w:tcW w:w="1040" w:type="dxa"/>
            <w:vAlign w:val="bottom"/>
            <w:gridSpan w:val="2"/>
          </w:tcPr>
          <w:p>
            <w:pPr>
              <w:jc w:val="center"/>
              <w:ind w:left="260"/>
              <w:spacing w:after="0" w:line="139" w:lineRule="exact"/>
              <w:rPr>
                <w:sz w:val="20"/>
                <w:szCs w:val="20"/>
                <w:color w:val="auto"/>
              </w:rPr>
            </w:pPr>
            <w:r>
              <w:rPr>
                <w:rFonts w:ascii="Arial" w:cs="Arial" w:eastAsia="Arial" w:hAnsi="Arial"/>
                <w:sz w:val="13"/>
                <w:szCs w:val="13"/>
                <w:color w:val="0000FF"/>
                <w:w w:val="89"/>
              </w:rPr>
              <w:t>7,617,915</w:t>
            </w:r>
          </w:p>
        </w:tc>
        <w:tc>
          <w:tcPr>
            <w:tcW w:w="780" w:type="dxa"/>
            <w:vAlign w:val="bottom"/>
          </w:tcPr>
          <w:p>
            <w:pPr>
              <w:ind w:left="300"/>
              <w:spacing w:after="0"/>
              <w:rPr>
                <w:sz w:val="20"/>
                <w:szCs w:val="20"/>
                <w:color w:val="auto"/>
              </w:rPr>
            </w:pPr>
            <w:r>
              <w:rPr>
                <w:rFonts w:ascii="Arial" w:cs="Arial" w:eastAsia="Arial" w:hAnsi="Arial"/>
                <w:sz w:val="11"/>
                <w:szCs w:val="11"/>
                <w:color w:val="008000"/>
              </w:rPr>
              <w:t>(3)</w:t>
            </w:r>
          </w:p>
        </w:tc>
        <w:tc>
          <w:tcPr>
            <w:tcW w:w="760" w:type="dxa"/>
            <w:vAlign w:val="bottom"/>
          </w:tcPr>
          <w:p>
            <w:pPr>
              <w:jc w:val="center"/>
              <w:ind w:right="11"/>
              <w:spacing w:after="0"/>
              <w:rPr>
                <w:sz w:val="20"/>
                <w:szCs w:val="20"/>
                <w:color w:val="auto"/>
              </w:rPr>
            </w:pPr>
            <w:r>
              <w:rPr>
                <w:rFonts w:ascii="Arial" w:cs="Arial" w:eastAsia="Arial" w:hAnsi="Arial"/>
                <w:sz w:val="11"/>
                <w:szCs w:val="11"/>
                <w:color w:val="008000"/>
                <w:w w:val="88"/>
              </w:rPr>
              <w:t>(3)</w:t>
            </w:r>
          </w:p>
        </w:tc>
        <w:tc>
          <w:tcPr>
            <w:tcW w:w="580" w:type="dxa"/>
            <w:vAlign w:val="bottom"/>
            <w:gridSpan w:val="2"/>
          </w:tcPr>
          <w:p>
            <w:pPr>
              <w:jc w:val="center"/>
              <w:ind w:right="26"/>
              <w:spacing w:after="0" w:line="139" w:lineRule="exact"/>
              <w:rPr>
                <w:sz w:val="20"/>
                <w:szCs w:val="20"/>
                <w:color w:val="auto"/>
              </w:rPr>
            </w:pPr>
            <w:r>
              <w:rPr>
                <w:rFonts w:ascii="Arial" w:cs="Arial" w:eastAsia="Arial" w:hAnsi="Arial"/>
                <w:sz w:val="13"/>
                <w:szCs w:val="13"/>
                <w:color w:val="0000FF"/>
                <w:w w:val="90"/>
              </w:rPr>
              <w:t>Common</w:t>
            </w:r>
          </w:p>
        </w:tc>
        <w:tc>
          <w:tcPr>
            <w:tcW w:w="740" w:type="dxa"/>
            <w:vAlign w:val="bottom"/>
            <w:vMerge w:val="continue"/>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820" w:type="dxa"/>
            <w:vAlign w:val="bottom"/>
          </w:tcPr>
          <w:p>
            <w:pPr>
              <w:jc w:val="center"/>
              <w:spacing w:after="0" w:line="139" w:lineRule="exact"/>
              <w:rPr>
                <w:sz w:val="20"/>
                <w:szCs w:val="20"/>
                <w:color w:val="auto"/>
              </w:rPr>
            </w:pPr>
            <w:r>
              <w:rPr>
                <w:rFonts w:ascii="Arial" w:cs="Arial" w:eastAsia="Arial" w:hAnsi="Arial"/>
                <w:sz w:val="13"/>
                <w:szCs w:val="13"/>
                <w:color w:val="0000FF"/>
                <w:w w:val="89"/>
              </w:rPr>
              <w:t>30,471,658</w:t>
            </w:r>
          </w:p>
        </w:tc>
        <w:tc>
          <w:tcPr>
            <w:tcW w:w="520" w:type="dxa"/>
            <w:vAlign w:val="bottom"/>
          </w:tcPr>
          <w:p>
            <w:pPr>
              <w:ind w:left="400"/>
              <w:spacing w:after="0" w:line="139" w:lineRule="exact"/>
              <w:rPr>
                <w:sz w:val="20"/>
                <w:szCs w:val="20"/>
                <w:color w:val="auto"/>
              </w:rPr>
            </w:pPr>
            <w:r>
              <w:rPr>
                <w:rFonts w:ascii="Arial" w:cs="Arial" w:eastAsia="Arial" w:hAnsi="Arial"/>
                <w:sz w:val="13"/>
                <w:szCs w:val="13"/>
                <w:color w:val="0000FF"/>
              </w:rPr>
              <w:t>I</w:t>
            </w:r>
          </w:p>
        </w:tc>
        <w:tc>
          <w:tcPr>
            <w:tcW w:w="280" w:type="dxa"/>
            <w:vAlign w:val="bottom"/>
          </w:tcPr>
          <w:p>
            <w:pPr>
              <w:spacing w:after="0"/>
              <w:rPr>
                <w:sz w:val="12"/>
                <w:szCs w:val="12"/>
                <w:color w:val="auto"/>
              </w:rPr>
            </w:pPr>
          </w:p>
        </w:tc>
        <w:tc>
          <w:tcPr>
            <w:tcW w:w="76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Capital XII,</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00" w:type="dxa"/>
            <w:vAlign w:val="bottom"/>
            <w:tcBorders>
              <w:bottom w:val="single" w:sz="8" w:color="2C2C2C"/>
            </w:tcBorders>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jc w:val="center"/>
              <w:ind w:right="86"/>
              <w:spacing w:after="0"/>
              <w:rPr>
                <w:sz w:val="20"/>
                <w:szCs w:val="20"/>
                <w:color w:val="auto"/>
              </w:rPr>
            </w:pPr>
            <w:r>
              <w:rPr>
                <w:rFonts w:ascii="Arial" w:cs="Arial" w:eastAsia="Arial" w:hAnsi="Arial"/>
                <w:sz w:val="13"/>
                <w:szCs w:val="13"/>
                <w:color w:val="0000FF"/>
                <w:w w:val="92"/>
              </w:rPr>
              <w:t>Stock</w:t>
            </w:r>
          </w:p>
        </w:tc>
        <w:tc>
          <w:tcPr>
            <w:tcW w:w="7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gridSpan w:val="3"/>
          </w:tcPr>
          <w:p>
            <w:pPr>
              <w:ind w:left="60"/>
              <w:spacing w:after="0" w:line="234"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1"/>
                <w:szCs w:val="11"/>
                <w:color w:val="008000"/>
              </w:rPr>
              <w:t>(1)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gridSpan w:val="2"/>
            <w:vMerge w:val="restart"/>
          </w:tcPr>
          <w:p>
            <w:pPr>
              <w:jc w:val="center"/>
              <w:ind w:right="6"/>
              <w:spacing w:after="0"/>
              <w:rPr>
                <w:sz w:val="20"/>
                <w:szCs w:val="20"/>
                <w:color w:val="auto"/>
              </w:rPr>
            </w:pPr>
            <w:r>
              <w:rPr>
                <w:rFonts w:ascii="Arial" w:cs="Arial" w:eastAsia="Arial" w:hAnsi="Arial"/>
                <w:sz w:val="13"/>
                <w:szCs w:val="13"/>
                <w:color w:val="0000FF"/>
                <w:w w:val="93"/>
              </w:rPr>
              <w:t>Class A</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By Sequoia</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center"/>
              <w:ind w:right="11"/>
              <w:spacing w:after="0"/>
              <w:rPr>
                <w:sz w:val="20"/>
                <w:szCs w:val="20"/>
                <w:color w:val="auto"/>
              </w:rPr>
            </w:pPr>
            <w:r>
              <w:rPr>
                <w:rFonts w:ascii="Arial" w:cs="Arial" w:eastAsia="Arial" w:hAnsi="Arial"/>
                <w:sz w:val="11"/>
                <w:szCs w:val="11"/>
                <w:color w:val="008000"/>
                <w:w w:val="88"/>
              </w:rPr>
              <w:t>(3)</w:t>
            </w:r>
          </w:p>
        </w:tc>
        <w:tc>
          <w:tcPr>
            <w:tcW w:w="580" w:type="dxa"/>
            <w:vAlign w:val="bottom"/>
            <w:gridSpan w:val="2"/>
            <w:vMerge w:val="continue"/>
          </w:tcPr>
          <w:p>
            <w:pPr>
              <w:spacing w:after="0"/>
              <w:rPr>
                <w:sz w:val="6"/>
                <w:szCs w:val="6"/>
                <w:color w:val="auto"/>
              </w:rPr>
            </w:pPr>
          </w:p>
        </w:tc>
        <w:tc>
          <w:tcPr>
            <w:tcW w:w="740" w:type="dxa"/>
            <w:vAlign w:val="bottom"/>
            <w:vMerge w:val="restart"/>
          </w:tcPr>
          <w:p>
            <w:pPr>
              <w:jc w:val="center"/>
              <w:spacing w:after="0" w:line="178" w:lineRule="exact"/>
              <w:rPr>
                <w:sz w:val="20"/>
                <w:szCs w:val="20"/>
                <w:color w:val="auto"/>
              </w:rPr>
            </w:pPr>
            <w:r>
              <w:rPr>
                <w:rFonts w:ascii="Arial" w:cs="Arial" w:eastAsia="Arial" w:hAnsi="Arial"/>
                <w:sz w:val="17"/>
                <w:szCs w:val="17"/>
                <w:color w:val="0000FF"/>
                <w:w w:val="91"/>
              </w:rPr>
              <w:t>285,049</w:t>
            </w: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Technology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00"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6"/>
                <w:szCs w:val="6"/>
                <w:color w:val="auto"/>
              </w:rPr>
            </w:pPr>
          </w:p>
        </w:tc>
        <w:tc>
          <w:tcPr>
            <w:tcW w:w="1080" w:type="dxa"/>
            <w:vAlign w:val="bottom"/>
            <w:vMerge w:val="restart"/>
          </w:tcPr>
          <w:p>
            <w:pPr>
              <w:jc w:val="center"/>
              <w:spacing w:after="0" w:line="100" w:lineRule="exact"/>
              <w:rPr>
                <w:sz w:val="20"/>
                <w:szCs w:val="20"/>
                <w:color w:val="auto"/>
              </w:rPr>
            </w:pPr>
            <w:r>
              <w:rPr>
                <w:rFonts w:ascii="Arial" w:cs="Arial" w:eastAsia="Arial" w:hAnsi="Arial"/>
                <w:sz w:val="11"/>
                <w:szCs w:val="11"/>
                <w:color w:val="0000FF"/>
              </w:rPr>
              <w:t>02/24/2020</w:t>
            </w:r>
          </w:p>
        </w:tc>
        <w:tc>
          <w:tcPr>
            <w:tcW w:w="1100" w:type="dxa"/>
            <w:vAlign w:val="bottom"/>
          </w:tcPr>
          <w:p>
            <w:pPr>
              <w:spacing w:after="0"/>
              <w:rPr>
                <w:sz w:val="6"/>
                <w:szCs w:val="6"/>
                <w:color w:val="auto"/>
              </w:rPr>
            </w:pPr>
          </w:p>
        </w:tc>
        <w:tc>
          <w:tcPr>
            <w:tcW w:w="760" w:type="dxa"/>
            <w:vAlign w:val="bottom"/>
            <w:gridSpan w:val="2"/>
            <w:vMerge w:val="restart"/>
          </w:tcPr>
          <w:p>
            <w:pPr>
              <w:ind w:left="180"/>
              <w:spacing w:after="0" w:line="100" w:lineRule="exact"/>
              <w:rPr>
                <w:sz w:val="20"/>
                <w:szCs w:val="20"/>
                <w:color w:val="auto"/>
              </w:rPr>
            </w:pPr>
            <w:r>
              <w:rPr>
                <w:rFonts w:ascii="Arial" w:cs="Arial" w:eastAsia="Arial" w:hAnsi="Arial"/>
                <w:sz w:val="11"/>
                <w:szCs w:val="11"/>
                <w:color w:val="0000FF"/>
              </w:rPr>
              <w:t>C</w:t>
            </w:r>
          </w:p>
        </w:tc>
        <w:tc>
          <w:tcPr>
            <w:tcW w:w="1040" w:type="dxa"/>
            <w:vAlign w:val="bottom"/>
            <w:gridSpan w:val="2"/>
            <w:vMerge w:val="restart"/>
          </w:tcPr>
          <w:p>
            <w:pPr>
              <w:jc w:val="center"/>
              <w:ind w:left="280"/>
              <w:spacing w:after="0" w:line="100" w:lineRule="exact"/>
              <w:rPr>
                <w:sz w:val="20"/>
                <w:szCs w:val="20"/>
                <w:color w:val="auto"/>
              </w:rPr>
            </w:pPr>
            <w:r>
              <w:rPr>
                <w:rFonts w:ascii="Arial" w:cs="Arial" w:eastAsia="Arial" w:hAnsi="Arial"/>
                <w:sz w:val="11"/>
                <w:szCs w:val="11"/>
                <w:color w:val="0000FF"/>
              </w:rPr>
              <w:t>285,049</w:t>
            </w: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80" w:type="dxa"/>
            <w:vAlign w:val="bottom"/>
            <w:gridSpan w:val="2"/>
            <w:vMerge w:val="restart"/>
          </w:tcPr>
          <w:p>
            <w:pPr>
              <w:jc w:val="center"/>
              <w:ind w:right="26"/>
              <w:spacing w:after="0" w:line="100" w:lineRule="exact"/>
              <w:rPr>
                <w:sz w:val="20"/>
                <w:szCs w:val="20"/>
                <w:color w:val="auto"/>
              </w:rPr>
            </w:pPr>
            <w:r>
              <w:rPr>
                <w:rFonts w:ascii="Arial" w:cs="Arial" w:eastAsia="Arial" w:hAnsi="Arial"/>
                <w:sz w:val="11"/>
                <w:szCs w:val="11"/>
                <w:color w:val="0000FF"/>
              </w:rPr>
              <w:t>Common</w:t>
            </w:r>
          </w:p>
        </w:tc>
        <w:tc>
          <w:tcPr>
            <w:tcW w:w="740" w:type="dxa"/>
            <w:vAlign w:val="bottom"/>
            <w:vMerge w:val="continue"/>
          </w:tcPr>
          <w:p>
            <w:pPr>
              <w:spacing w:after="0"/>
              <w:rPr>
                <w:sz w:val="6"/>
                <w:szCs w:val="6"/>
                <w:color w:val="auto"/>
              </w:rPr>
            </w:pPr>
          </w:p>
        </w:tc>
        <w:tc>
          <w:tcPr>
            <w:tcW w:w="800" w:type="dxa"/>
            <w:vAlign w:val="bottom"/>
            <w:gridSpan w:val="2"/>
            <w:vMerge w:val="restart"/>
          </w:tcPr>
          <w:p>
            <w:pPr>
              <w:jc w:val="center"/>
              <w:spacing w:after="0" w:line="100"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0.00</w:t>
            </w:r>
          </w:p>
        </w:tc>
        <w:tc>
          <w:tcPr>
            <w:tcW w:w="820" w:type="dxa"/>
            <w:vAlign w:val="bottom"/>
            <w:vMerge w:val="restart"/>
          </w:tcPr>
          <w:p>
            <w:pPr>
              <w:jc w:val="center"/>
              <w:spacing w:after="0" w:line="100" w:lineRule="exact"/>
              <w:rPr>
                <w:sz w:val="20"/>
                <w:szCs w:val="20"/>
                <w:color w:val="auto"/>
              </w:rPr>
            </w:pPr>
            <w:r>
              <w:rPr>
                <w:rFonts w:ascii="Arial" w:cs="Arial" w:eastAsia="Arial" w:hAnsi="Arial"/>
                <w:sz w:val="11"/>
                <w:szCs w:val="11"/>
                <w:color w:val="0000FF"/>
              </w:rPr>
              <w:t>1,140,196</w:t>
            </w:r>
          </w:p>
        </w:tc>
        <w:tc>
          <w:tcPr>
            <w:tcW w:w="520" w:type="dxa"/>
            <w:vAlign w:val="bottom"/>
            <w:vMerge w:val="restart"/>
          </w:tcPr>
          <w:p>
            <w:pPr>
              <w:ind w:left="400"/>
              <w:spacing w:after="0" w:line="100" w:lineRule="exact"/>
              <w:rPr>
                <w:sz w:val="20"/>
                <w:szCs w:val="20"/>
                <w:color w:val="auto"/>
              </w:rPr>
            </w:pPr>
            <w:r>
              <w:rPr>
                <w:rFonts w:ascii="Arial" w:cs="Arial" w:eastAsia="Arial" w:hAnsi="Arial"/>
                <w:sz w:val="11"/>
                <w:szCs w:val="11"/>
                <w:color w:val="0000FF"/>
              </w:rPr>
              <w:t>I</w:t>
            </w:r>
          </w:p>
        </w:tc>
        <w:tc>
          <w:tcPr>
            <w:tcW w:w="28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gridSpan w:val="3"/>
          </w:tcPr>
          <w:p>
            <w:pPr>
              <w:ind w:left="60"/>
              <w:spacing w:after="0" w:line="26" w:lineRule="exact"/>
              <w:rPr>
                <w:sz w:val="20"/>
                <w:szCs w:val="20"/>
                <w:color w:val="auto"/>
              </w:rPr>
            </w:pPr>
            <w:r>
              <w:rPr>
                <w:rFonts w:ascii="Arial" w:cs="Arial" w:eastAsia="Arial" w:hAnsi="Arial"/>
                <w:sz w:val="3"/>
                <w:szCs w:val="3"/>
                <w:color w:val="0000FF"/>
              </w:rPr>
              <w:t>Partners</w:t>
            </w: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center"/>
              <w:ind w:right="86"/>
              <w:spacing w:after="0"/>
              <w:rPr>
                <w:sz w:val="20"/>
                <w:szCs w:val="20"/>
                <w:color w:val="auto"/>
              </w:rPr>
            </w:pPr>
            <w:r>
              <w:rPr>
                <w:rFonts w:ascii="Arial" w:cs="Arial" w:eastAsia="Arial" w:hAnsi="Arial"/>
                <w:sz w:val="13"/>
                <w:szCs w:val="13"/>
                <w:color w:val="0000FF"/>
                <w:w w:val="92"/>
              </w:rPr>
              <w:t>Stock</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XII, LP</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By Sequoia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gridSpan w:val="2"/>
          </w:tcPr>
          <w:p>
            <w:pPr>
              <w:jc w:val="center"/>
              <w:ind w:right="6"/>
              <w:spacing w:after="0" w:line="143" w:lineRule="exact"/>
              <w:rPr>
                <w:sz w:val="20"/>
                <w:szCs w:val="20"/>
                <w:color w:val="auto"/>
              </w:rPr>
            </w:pPr>
            <w:r>
              <w:rPr>
                <w:rFonts w:ascii="Arial" w:cs="Arial" w:eastAsia="Arial" w:hAnsi="Arial"/>
                <w:sz w:val="13"/>
                <w:szCs w:val="13"/>
                <w:color w:val="0000FF"/>
                <w:w w:val="93"/>
              </w:rPr>
              <w:t>Class 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814,181</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Capital XII</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tcPr>
          <w:p>
            <w:pPr>
              <w:ind w:left="320"/>
              <w:spacing w:after="0"/>
              <w:rPr>
                <w:sz w:val="20"/>
                <w:szCs w:val="20"/>
                <w:color w:val="auto"/>
              </w:rPr>
            </w:pPr>
            <w:r>
              <w:rPr>
                <w:rFonts w:ascii="Arial" w:cs="Arial" w:eastAsia="Arial" w:hAnsi="Arial"/>
                <w:sz w:val="11"/>
                <w:szCs w:val="11"/>
                <w:color w:val="008000"/>
              </w:rPr>
              <w:t>(3)</w:t>
            </w:r>
          </w:p>
        </w:tc>
        <w:tc>
          <w:tcPr>
            <w:tcW w:w="1080" w:type="dxa"/>
            <w:vAlign w:val="bottom"/>
          </w:tcPr>
          <w:p>
            <w:pPr>
              <w:jc w:val="center"/>
              <w:spacing w:after="0" w:line="143" w:lineRule="exact"/>
              <w:rPr>
                <w:sz w:val="20"/>
                <w:szCs w:val="20"/>
                <w:color w:val="auto"/>
              </w:rPr>
            </w:pPr>
            <w:r>
              <w:rPr>
                <w:rFonts w:ascii="Arial" w:cs="Arial" w:eastAsia="Arial" w:hAnsi="Arial"/>
                <w:sz w:val="13"/>
                <w:szCs w:val="13"/>
                <w:color w:val="0000FF"/>
                <w:w w:val="92"/>
              </w:rPr>
              <w:t>02/24/2020</w:t>
            </w:r>
          </w:p>
        </w:tc>
        <w:tc>
          <w:tcPr>
            <w:tcW w:w="1100" w:type="dxa"/>
            <w:vAlign w:val="bottom"/>
          </w:tcPr>
          <w:p>
            <w:pPr>
              <w:spacing w:after="0"/>
              <w:rPr>
                <w:sz w:val="12"/>
                <w:szCs w:val="12"/>
                <w:color w:val="auto"/>
              </w:rPr>
            </w:pPr>
          </w:p>
        </w:tc>
        <w:tc>
          <w:tcPr>
            <w:tcW w:w="760" w:type="dxa"/>
            <w:vAlign w:val="bottom"/>
            <w:gridSpan w:val="2"/>
          </w:tcPr>
          <w:p>
            <w:pPr>
              <w:ind w:left="180"/>
              <w:spacing w:after="0" w:line="143" w:lineRule="exact"/>
              <w:rPr>
                <w:sz w:val="20"/>
                <w:szCs w:val="20"/>
                <w:color w:val="auto"/>
              </w:rPr>
            </w:pPr>
            <w:r>
              <w:rPr>
                <w:rFonts w:ascii="Arial" w:cs="Arial" w:eastAsia="Arial" w:hAnsi="Arial"/>
                <w:sz w:val="13"/>
                <w:szCs w:val="13"/>
                <w:color w:val="0000FF"/>
              </w:rPr>
              <w:t>C</w:t>
            </w:r>
          </w:p>
        </w:tc>
        <w:tc>
          <w:tcPr>
            <w:tcW w:w="1040" w:type="dxa"/>
            <w:vAlign w:val="bottom"/>
            <w:gridSpan w:val="2"/>
          </w:tcPr>
          <w:p>
            <w:pPr>
              <w:jc w:val="center"/>
              <w:ind w:left="280"/>
              <w:spacing w:after="0" w:line="143" w:lineRule="exact"/>
              <w:rPr>
                <w:sz w:val="20"/>
                <w:szCs w:val="20"/>
                <w:color w:val="auto"/>
              </w:rPr>
            </w:pPr>
            <w:r>
              <w:rPr>
                <w:rFonts w:ascii="Arial" w:cs="Arial" w:eastAsia="Arial" w:hAnsi="Arial"/>
                <w:sz w:val="13"/>
                <w:szCs w:val="13"/>
                <w:color w:val="0000FF"/>
                <w:w w:val="89"/>
              </w:rPr>
              <w:t>814,181</w:t>
            </w:r>
          </w:p>
        </w:tc>
        <w:tc>
          <w:tcPr>
            <w:tcW w:w="780" w:type="dxa"/>
            <w:vAlign w:val="bottom"/>
          </w:tcPr>
          <w:p>
            <w:pPr>
              <w:ind w:left="300"/>
              <w:spacing w:after="0"/>
              <w:rPr>
                <w:sz w:val="20"/>
                <w:szCs w:val="20"/>
                <w:color w:val="auto"/>
              </w:rPr>
            </w:pPr>
            <w:r>
              <w:rPr>
                <w:rFonts w:ascii="Arial" w:cs="Arial" w:eastAsia="Arial" w:hAnsi="Arial"/>
                <w:sz w:val="11"/>
                <w:szCs w:val="11"/>
                <w:color w:val="008000"/>
              </w:rPr>
              <w:t>(3)</w:t>
            </w:r>
          </w:p>
        </w:tc>
        <w:tc>
          <w:tcPr>
            <w:tcW w:w="760" w:type="dxa"/>
            <w:vAlign w:val="bottom"/>
          </w:tcPr>
          <w:p>
            <w:pPr>
              <w:jc w:val="center"/>
              <w:ind w:right="11"/>
              <w:spacing w:after="0"/>
              <w:rPr>
                <w:sz w:val="20"/>
                <w:szCs w:val="20"/>
                <w:color w:val="auto"/>
              </w:rPr>
            </w:pPr>
            <w:r>
              <w:rPr>
                <w:rFonts w:ascii="Arial" w:cs="Arial" w:eastAsia="Arial" w:hAnsi="Arial"/>
                <w:sz w:val="11"/>
                <w:szCs w:val="11"/>
                <w:color w:val="008000"/>
                <w:w w:val="88"/>
              </w:rPr>
              <w:t>(3)</w:t>
            </w:r>
          </w:p>
        </w:tc>
        <w:tc>
          <w:tcPr>
            <w:tcW w:w="580" w:type="dxa"/>
            <w:vAlign w:val="bottom"/>
            <w:gridSpan w:val="2"/>
          </w:tcPr>
          <w:p>
            <w:pPr>
              <w:jc w:val="center"/>
              <w:ind w:right="26"/>
              <w:spacing w:after="0" w:line="143" w:lineRule="exact"/>
              <w:rPr>
                <w:sz w:val="20"/>
                <w:szCs w:val="20"/>
                <w:color w:val="auto"/>
              </w:rPr>
            </w:pPr>
            <w:r>
              <w:rPr>
                <w:rFonts w:ascii="Arial" w:cs="Arial" w:eastAsia="Arial" w:hAnsi="Arial"/>
                <w:sz w:val="13"/>
                <w:szCs w:val="13"/>
                <w:color w:val="0000FF"/>
                <w:w w:val="90"/>
              </w:rPr>
              <w:t>Common</w:t>
            </w:r>
          </w:p>
        </w:tc>
        <w:tc>
          <w:tcPr>
            <w:tcW w:w="740" w:type="dxa"/>
            <w:vAlign w:val="bottom"/>
            <w:vMerge w:val="continue"/>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820" w:type="dxa"/>
            <w:vAlign w:val="bottom"/>
          </w:tcPr>
          <w:p>
            <w:pPr>
              <w:jc w:val="center"/>
              <w:spacing w:after="0" w:line="143" w:lineRule="exact"/>
              <w:rPr>
                <w:sz w:val="20"/>
                <w:szCs w:val="20"/>
                <w:color w:val="auto"/>
              </w:rPr>
            </w:pPr>
            <w:r>
              <w:rPr>
                <w:rFonts w:ascii="Arial" w:cs="Arial" w:eastAsia="Arial" w:hAnsi="Arial"/>
                <w:sz w:val="13"/>
                <w:szCs w:val="13"/>
                <w:color w:val="0000FF"/>
                <w:w w:val="89"/>
              </w:rPr>
              <w:t>3,256,722</w:t>
            </w:r>
          </w:p>
        </w:tc>
        <w:tc>
          <w:tcPr>
            <w:tcW w:w="520" w:type="dxa"/>
            <w:vAlign w:val="bottom"/>
          </w:tcPr>
          <w:p>
            <w:pPr>
              <w:ind w:left="400"/>
              <w:spacing w:after="0" w:line="143" w:lineRule="exact"/>
              <w:rPr>
                <w:sz w:val="20"/>
                <w:szCs w:val="20"/>
                <w:color w:val="auto"/>
              </w:rPr>
            </w:pPr>
            <w:r>
              <w:rPr>
                <w:rFonts w:ascii="Arial" w:cs="Arial" w:eastAsia="Arial" w:hAnsi="Arial"/>
                <w:sz w:val="13"/>
                <w:szCs w:val="13"/>
                <w:color w:val="0000FF"/>
              </w:rPr>
              <w:t>I</w:t>
            </w:r>
          </w:p>
        </w:tc>
        <w:tc>
          <w:tcPr>
            <w:tcW w:w="280" w:type="dxa"/>
            <w:vAlign w:val="bottom"/>
          </w:tcPr>
          <w:p>
            <w:pPr>
              <w:spacing w:after="0"/>
              <w:rPr>
                <w:sz w:val="12"/>
                <w:szCs w:val="12"/>
                <w:color w:val="auto"/>
              </w:rPr>
            </w:pPr>
          </w:p>
        </w:tc>
        <w:tc>
          <w:tcPr>
            <w:tcW w:w="76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ind w:right="86"/>
              <w:spacing w:after="0" w:line="139" w:lineRule="exact"/>
              <w:rPr>
                <w:sz w:val="20"/>
                <w:szCs w:val="20"/>
                <w:color w:val="auto"/>
              </w:rPr>
            </w:pPr>
            <w:r>
              <w:rPr>
                <w:rFonts w:ascii="Arial" w:cs="Arial" w:eastAsia="Arial" w:hAnsi="Arial"/>
                <w:sz w:val="13"/>
                <w:szCs w:val="13"/>
                <w:color w:val="0000FF"/>
                <w:w w:val="92"/>
              </w:rPr>
              <w:t>Stock</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Fund,</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gridSpan w:val="3"/>
          </w:tcPr>
          <w:p>
            <w:pPr>
              <w:ind w:left="60"/>
              <w:spacing w:after="0" w:line="234" w:lineRule="exact"/>
              <w:rPr>
                <w:sz w:val="20"/>
                <w:szCs w:val="20"/>
                <w:color w:val="auto"/>
              </w:rPr>
            </w:pPr>
            <w:r>
              <w:rPr>
                <w:rFonts w:ascii="Arial" w:cs="Arial" w:eastAsia="Arial" w:hAnsi="Arial"/>
                <w:sz w:val="25"/>
                <w:szCs w:val="25"/>
                <w:color w:val="0000FF"/>
                <w:vertAlign w:val="subscript"/>
              </w:rPr>
              <w:t>LLC</w:t>
            </w:r>
            <w:r>
              <w:rPr>
                <w:rFonts w:ascii="Arial" w:cs="Arial" w:eastAsia="Arial" w:hAnsi="Arial"/>
                <w:sz w:val="11"/>
                <w:szCs w:val="11"/>
                <w:color w:val="008000"/>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7291070</wp:posOffset>
            </wp:positionH>
            <wp:positionV relativeFrom="paragraph">
              <wp:posOffset>-2750820</wp:posOffset>
            </wp:positionV>
            <wp:extent cx="24130" cy="2747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2747645"/>
                    </a:xfrm>
                    <a:prstGeom prst="rect">
                      <a:avLst/>
                    </a:prstGeom>
                    <a:noFill/>
                  </pic:spPr>
                </pic:pic>
              </a:graphicData>
            </a:graphic>
          </wp:anchor>
        </w:drawing>
      </w: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85" w:orient="portrait"/>
          <w:cols w:equalWidth="0" w:num="1">
            <w:col w:w="11520"/>
          </w:cols>
          <w:pgMar w:left="240" w:top="222" w:right="139" w:bottom="0" w:gutter="0" w:footer="0" w:header="0"/>
          <w:type w:val="continuous"/>
        </w:sectPr>
      </w:pP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SC XII MANAGEMENT LLC</w:t>
        </w:r>
      </w:hyperlink>
    </w:p>
    <w:p>
      <w:pPr>
        <w:sectPr>
          <w:pgSz w:w="11900" w:h="16885" w:orient="portrait"/>
          <w:cols w:equalWidth="0" w:num="1">
            <w:col w:w="11520"/>
          </w:cols>
          <w:pgMar w:left="240" w:top="222" w:right="139" w:bottom="0" w:gutter="0" w:footer="0" w:header="0"/>
          <w:type w:val="continuous"/>
        </w:sectPr>
      </w:pPr>
    </w:p>
    <w:bookmarkStart w:id="1" w:name="page2"/>
    <w:bookmarkEnd w:id="1"/>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2921000" cy="6942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00" cy="6942455"/>
                    </a:xfrm>
                    <a:prstGeom prst="rect">
                      <a:avLst/>
                    </a:prstGeom>
                    <a:noFill/>
                  </pic:spPr>
                </pic:pic>
              </a:graphicData>
            </a:graphic>
          </wp:anchor>
        </w:drawing>
      </w:r>
    </w:p>
    <w:p>
      <w:pPr>
        <w:ind w:left="80"/>
        <w:spacing w:after="0"/>
        <w:tabs>
          <w:tab w:leader="none" w:pos="1520" w:val="left"/>
          <w:tab w:leader="none" w:pos="29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C/O SEQUOIA CAPITAL</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2800 SAND HILL ROAD, SUITE 101</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7"/>
                <w:szCs w:val="17"/>
                <w:color w:val="0000FF"/>
              </w:rPr>
              <w:t>MENLO PARK</w:t>
            </w:r>
          </w:p>
        </w:tc>
        <w:tc>
          <w:tcPr>
            <w:tcW w:w="1120" w:type="dxa"/>
            <w:vAlign w:val="bottom"/>
          </w:tcPr>
          <w:p>
            <w:pPr>
              <w:ind w:left="200"/>
              <w:spacing w:after="0"/>
              <w:rPr>
                <w:sz w:val="20"/>
                <w:szCs w:val="20"/>
                <w:color w:val="auto"/>
              </w:rPr>
            </w:pPr>
            <w:r>
              <w:rPr>
                <w:rFonts w:ascii="Arial" w:cs="Arial" w:eastAsia="Arial" w:hAnsi="Arial"/>
                <w:sz w:val="17"/>
                <w:szCs w:val="17"/>
                <w:color w:val="0000FF"/>
              </w:rPr>
              <w:t>CA</w:t>
            </w:r>
          </w:p>
        </w:tc>
        <w:tc>
          <w:tcPr>
            <w:tcW w:w="1960" w:type="dxa"/>
            <w:vAlign w:val="bottom"/>
          </w:tcPr>
          <w:p>
            <w:pPr>
              <w:ind w:left="540"/>
              <w:spacing w:after="0"/>
              <w:rPr>
                <w:sz w:val="20"/>
                <w:szCs w:val="20"/>
                <w:color w:val="auto"/>
              </w:rPr>
            </w:pPr>
            <w:r>
              <w:rPr>
                <w:rFonts w:ascii="Arial" w:cs="Arial" w:eastAsia="Arial" w:hAnsi="Arial"/>
                <w:sz w:val="17"/>
                <w:szCs w:val="17"/>
                <w:color w:val="0000FF"/>
              </w:rPr>
              <w:t>94025</w:t>
            </w: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20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8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SEQUOIA CAPITAL XII A DELAWARE L P</w:t>
        </w:r>
      </w:hyperlink>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6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800" w:type="dxa"/>
            <w:vAlign w:val="bottom"/>
            <w:gridSpan w:val="2"/>
          </w:tcPr>
          <w:p>
            <w:pPr>
              <w:ind w:left="20"/>
              <w:spacing w:after="0"/>
              <w:rPr>
                <w:sz w:val="20"/>
                <w:szCs w:val="20"/>
                <w:color w:val="auto"/>
              </w:rPr>
            </w:pPr>
            <w:r>
              <w:rPr>
                <w:rFonts w:ascii="Arial" w:cs="Arial" w:eastAsia="Arial" w:hAnsi="Arial"/>
                <w:sz w:val="17"/>
                <w:szCs w:val="17"/>
                <w:color w:val="0000FF"/>
              </w:rPr>
              <w:t>C/O SEQUOIA CAPITAL</w:t>
            </w:r>
          </w:p>
        </w:tc>
        <w:tc>
          <w:tcPr>
            <w:tcW w:w="156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2800" w:type="dxa"/>
            <w:vAlign w:val="bottom"/>
            <w:gridSpan w:val="2"/>
          </w:tcPr>
          <w:p>
            <w:pPr>
              <w:ind w:left="20"/>
              <w:spacing w:after="0"/>
              <w:rPr>
                <w:sz w:val="20"/>
                <w:szCs w:val="20"/>
                <w:color w:val="auto"/>
              </w:rPr>
            </w:pPr>
            <w:r>
              <w:rPr>
                <w:rFonts w:ascii="Arial" w:cs="Arial" w:eastAsia="Arial" w:hAnsi="Arial"/>
                <w:sz w:val="17"/>
                <w:szCs w:val="17"/>
                <w:color w:val="0000FF"/>
                <w:w w:val="99"/>
              </w:rPr>
              <w:t>2800 SAND HILL ROAD, SUITE 101</w:t>
            </w:r>
          </w:p>
        </w:tc>
        <w:tc>
          <w:tcPr>
            <w:tcW w:w="156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5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7"/>
                <w:szCs w:val="17"/>
                <w:color w:val="0000FF"/>
              </w:rPr>
              <w:t>MENLO PARK</w:t>
            </w:r>
          </w:p>
        </w:tc>
        <w:tc>
          <w:tcPr>
            <w:tcW w:w="1520" w:type="dxa"/>
            <w:vAlign w:val="bottom"/>
          </w:tcPr>
          <w:p>
            <w:pPr>
              <w:ind w:left="200"/>
              <w:spacing w:after="0"/>
              <w:rPr>
                <w:sz w:val="20"/>
                <w:szCs w:val="20"/>
                <w:color w:val="auto"/>
              </w:rPr>
            </w:pPr>
            <w:r>
              <w:rPr>
                <w:rFonts w:ascii="Arial" w:cs="Arial" w:eastAsia="Arial" w:hAnsi="Arial"/>
                <w:sz w:val="17"/>
                <w:szCs w:val="17"/>
                <w:color w:val="0000FF"/>
              </w:rPr>
              <w:t>CA</w:t>
            </w:r>
          </w:p>
        </w:tc>
        <w:tc>
          <w:tcPr>
            <w:tcW w:w="1560" w:type="dxa"/>
            <w:vAlign w:val="bottom"/>
          </w:tcPr>
          <w:p>
            <w:pPr>
              <w:ind w:left="140"/>
              <w:spacing w:after="0"/>
              <w:rPr>
                <w:sz w:val="20"/>
                <w:szCs w:val="20"/>
                <w:color w:val="auto"/>
              </w:rPr>
            </w:pPr>
            <w:r>
              <w:rPr>
                <w:rFonts w:ascii="Arial" w:cs="Arial" w:eastAsia="Arial" w:hAnsi="Arial"/>
                <w:sz w:val="17"/>
                <w:szCs w:val="17"/>
                <w:color w:val="0000FF"/>
              </w:rPr>
              <w:t>94025</w:t>
            </w: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1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80"/>
        <w:spacing w:after="0" w:line="232" w:lineRule="auto"/>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SEQUOIA CAPITAL XII PRINCIPALS FUND</w:t>
        </w:r>
      </w:hyperlink>
    </w:p>
    <w:p>
      <w:pPr>
        <w:ind w:left="8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LLC</w:t>
        </w:r>
      </w:hyperlink>
    </w:p>
    <w:p>
      <w:pPr>
        <w:spacing w:after="0" w:line="307" w:lineRule="exact"/>
        <w:rPr>
          <w:sz w:val="20"/>
          <w:szCs w:val="20"/>
          <w:color w:val="auto"/>
        </w:rPr>
      </w:pPr>
    </w:p>
    <w:p>
      <w:pPr>
        <w:ind w:left="80"/>
        <w:spacing w:after="0"/>
        <w:tabs>
          <w:tab w:leader="none" w:pos="1520" w:val="left"/>
          <w:tab w:leader="none" w:pos="29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C/O SEQUOIA CAPITAL</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2800 SAND HILL ROAD, SUITE 101</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7"/>
                <w:szCs w:val="17"/>
                <w:color w:val="0000FF"/>
              </w:rPr>
              <w:t>MENLO PARK</w:t>
            </w:r>
          </w:p>
        </w:tc>
        <w:tc>
          <w:tcPr>
            <w:tcW w:w="1120" w:type="dxa"/>
            <w:vAlign w:val="bottom"/>
          </w:tcPr>
          <w:p>
            <w:pPr>
              <w:ind w:left="200"/>
              <w:spacing w:after="0"/>
              <w:rPr>
                <w:sz w:val="20"/>
                <w:szCs w:val="20"/>
                <w:color w:val="auto"/>
              </w:rPr>
            </w:pPr>
            <w:r>
              <w:rPr>
                <w:rFonts w:ascii="Arial" w:cs="Arial" w:eastAsia="Arial" w:hAnsi="Arial"/>
                <w:sz w:val="17"/>
                <w:szCs w:val="17"/>
                <w:color w:val="0000FF"/>
              </w:rPr>
              <w:t>CA</w:t>
            </w:r>
          </w:p>
        </w:tc>
        <w:tc>
          <w:tcPr>
            <w:tcW w:w="1960" w:type="dxa"/>
            <w:vAlign w:val="bottom"/>
          </w:tcPr>
          <w:p>
            <w:pPr>
              <w:ind w:left="540"/>
              <w:spacing w:after="0"/>
              <w:rPr>
                <w:sz w:val="20"/>
                <w:szCs w:val="20"/>
                <w:color w:val="auto"/>
              </w:rPr>
            </w:pPr>
            <w:r>
              <w:rPr>
                <w:rFonts w:ascii="Arial" w:cs="Arial" w:eastAsia="Arial" w:hAnsi="Arial"/>
                <w:sz w:val="17"/>
                <w:szCs w:val="17"/>
                <w:color w:val="0000FF"/>
              </w:rPr>
              <w:t>94025</w:t>
            </w: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20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80"/>
        <w:spacing w:after="0" w:line="232" w:lineRule="auto"/>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SEQUOIA TECHNOLOGY PARTNERS XII A</w:t>
        </w:r>
      </w:hyperlink>
    </w:p>
    <w:p>
      <w:pPr>
        <w:ind w:left="8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DELAWARE L P</w:t>
        </w:r>
      </w:hyperlink>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6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800" w:type="dxa"/>
            <w:vAlign w:val="bottom"/>
            <w:gridSpan w:val="2"/>
          </w:tcPr>
          <w:p>
            <w:pPr>
              <w:ind w:left="20"/>
              <w:spacing w:after="0"/>
              <w:rPr>
                <w:sz w:val="20"/>
                <w:szCs w:val="20"/>
                <w:color w:val="auto"/>
              </w:rPr>
            </w:pPr>
            <w:r>
              <w:rPr>
                <w:rFonts w:ascii="Arial" w:cs="Arial" w:eastAsia="Arial" w:hAnsi="Arial"/>
                <w:sz w:val="17"/>
                <w:szCs w:val="17"/>
                <w:color w:val="0000FF"/>
              </w:rPr>
              <w:t>C/O SEQUOIA CAPITAL</w:t>
            </w:r>
          </w:p>
        </w:tc>
        <w:tc>
          <w:tcPr>
            <w:tcW w:w="156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2800" w:type="dxa"/>
            <w:vAlign w:val="bottom"/>
            <w:gridSpan w:val="2"/>
          </w:tcPr>
          <w:p>
            <w:pPr>
              <w:ind w:left="20"/>
              <w:spacing w:after="0"/>
              <w:rPr>
                <w:sz w:val="20"/>
                <w:szCs w:val="20"/>
                <w:color w:val="auto"/>
              </w:rPr>
            </w:pPr>
            <w:r>
              <w:rPr>
                <w:rFonts w:ascii="Arial" w:cs="Arial" w:eastAsia="Arial" w:hAnsi="Arial"/>
                <w:sz w:val="17"/>
                <w:szCs w:val="17"/>
                <w:color w:val="0000FF"/>
                <w:w w:val="99"/>
              </w:rPr>
              <w:t>2800 SAND HILL ROAD, SUITE 101</w:t>
            </w:r>
          </w:p>
        </w:tc>
        <w:tc>
          <w:tcPr>
            <w:tcW w:w="156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5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7"/>
                <w:szCs w:val="17"/>
                <w:color w:val="0000FF"/>
              </w:rPr>
              <w:t>MENLO PARK</w:t>
            </w:r>
          </w:p>
        </w:tc>
        <w:tc>
          <w:tcPr>
            <w:tcW w:w="1520" w:type="dxa"/>
            <w:vAlign w:val="bottom"/>
          </w:tcPr>
          <w:p>
            <w:pPr>
              <w:ind w:left="200"/>
              <w:spacing w:after="0"/>
              <w:rPr>
                <w:sz w:val="20"/>
                <w:szCs w:val="20"/>
                <w:color w:val="auto"/>
              </w:rPr>
            </w:pPr>
            <w:r>
              <w:rPr>
                <w:rFonts w:ascii="Arial" w:cs="Arial" w:eastAsia="Arial" w:hAnsi="Arial"/>
                <w:sz w:val="17"/>
                <w:szCs w:val="17"/>
                <w:color w:val="0000FF"/>
              </w:rPr>
              <w:t>CA</w:t>
            </w:r>
          </w:p>
        </w:tc>
        <w:tc>
          <w:tcPr>
            <w:tcW w:w="1560" w:type="dxa"/>
            <w:vAlign w:val="bottom"/>
          </w:tcPr>
          <w:p>
            <w:pPr>
              <w:ind w:left="140"/>
              <w:spacing w:after="0"/>
              <w:rPr>
                <w:sz w:val="20"/>
                <w:szCs w:val="20"/>
                <w:color w:val="auto"/>
              </w:rPr>
            </w:pPr>
            <w:r>
              <w:rPr>
                <w:rFonts w:ascii="Arial" w:cs="Arial" w:eastAsia="Arial" w:hAnsi="Arial"/>
                <w:sz w:val="17"/>
                <w:szCs w:val="17"/>
                <w:color w:val="0000FF"/>
              </w:rPr>
              <w:t>94025</w:t>
            </w: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jc w:val="both"/>
        <w:ind w:firstLine="3"/>
        <w:spacing w:after="0" w:line="237" w:lineRule="auto"/>
        <w:tabs>
          <w:tab w:leader="none" w:pos="13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SC XII Management, LLC ("SC XII Management") is the general partner of Sequoia Capital XII, L.P. and Sequoia Technology Partners XII, L.P. and is the managing member of Sequoia Capital XII Principals Fund, LLC. As a result, SC XII Management may be deemed to share voting and dispositive power with respect to the shares held by Sequoia Capital XII, L.P., Sequoia Technology Partners XII, L.P. and Sequoia Capital XII Principals Fund, LLC. Each of the Reporting Persons disclaims beneficial ownership of these securities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33" w:lineRule="exact"/>
        <w:rPr>
          <w:rFonts w:ascii="Arial" w:cs="Arial" w:eastAsia="Arial" w:hAnsi="Arial"/>
          <w:sz w:val="13"/>
          <w:szCs w:val="13"/>
          <w:color w:val="008000"/>
        </w:rPr>
      </w:pPr>
    </w:p>
    <w:p>
      <w:pPr>
        <w:ind w:left="140" w:hanging="137"/>
        <w:spacing w:after="0"/>
        <w:tabs>
          <w:tab w:leader="none" w:pos="14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a distribution of Class A Common Stock of the Issuer to partners or members and includes subsequent distributions by general partners or managing members to their respective partners or members.</w:t>
      </w:r>
    </w:p>
    <w:p>
      <w:pPr>
        <w:spacing w:after="0" w:line="68" w:lineRule="exact"/>
        <w:rPr>
          <w:rFonts w:ascii="Arial" w:cs="Arial" w:eastAsia="Arial" w:hAnsi="Arial"/>
          <w:sz w:val="11"/>
          <w:szCs w:val="11"/>
          <w:color w:val="008000"/>
        </w:rPr>
      </w:pPr>
    </w:p>
    <w:p>
      <w:pPr>
        <w:ind w:left="140" w:hanging="137"/>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ectPr>
          <w:pgSz w:w="11900" w:h="16865" w:orient="portrait"/>
          <w:cols w:equalWidth="0" w:num="1">
            <w:col w:w="11320"/>
          </w:cols>
          <w:pgMar w:left="280" w:top="438" w:right="299" w:bottom="0" w:gutter="0" w:footer="0" w:header="0"/>
        </w:sectPr>
      </w:pPr>
    </w:p>
    <w:p>
      <w:pPr>
        <w:spacing w:after="0" w:line="13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-3810</wp:posOffset>
            </wp:positionV>
            <wp:extent cx="13449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-7620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Managing Member of SC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744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8159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815975" cy="8255"/>
                    </a:xfrm>
                    <a:prstGeom prst="rect">
                      <a:avLst/>
                    </a:prstGeom>
                    <a:noFill/>
                  </pic:spPr>
                </pic:pic>
              </a:graphicData>
            </a:graphic>
          </wp:anchor>
        </w:drawing>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-3810</wp:posOffset>
            </wp:positionV>
            <wp:extent cx="13449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-7620</wp:posOffset>
            </wp:positionV>
            <wp:extent cx="12833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Managing Member of SC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744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Management,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-635</wp:posOffset>
            </wp:positionV>
            <wp:extent cx="13665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Partner of Sequoia Capital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-7620</wp:posOffset>
            </wp:positionV>
            <wp:extent cx="13373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670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67005" cy="8255"/>
                    </a:xfrm>
                    <a:prstGeom prst="rect">
                      <a:avLst/>
                    </a:prstGeom>
                    <a:noFill/>
                  </pic:spPr>
                </pic:pic>
              </a:graphicData>
            </a:graphic>
          </wp:anchor>
        </w:drawing>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-3810</wp:posOffset>
            </wp:positionV>
            <wp:extent cx="13449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-7620</wp:posOffset>
            </wp:positionV>
            <wp:extent cx="12833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Managing Member of SC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744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Management,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0007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00076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Managing Member of Sequoia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-7620</wp:posOffset>
            </wp:positionV>
            <wp:extent cx="13131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Capital XII Principals Fund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-7620</wp:posOffset>
            </wp:positionV>
            <wp:extent cx="14179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417955"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and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1315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Sequoia Technology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553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XII,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3695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3695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0000FF"/>
        </w:rPr>
        <w:t>02/26/2020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4883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0000FF"/>
        </w:rPr>
        <w:t>02/26/2020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4883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0000FF"/>
        </w:rPr>
        <w:t>02/26/2020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4883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ectPr>
          <w:pgSz w:w="11900" w:h="16865" w:orient="portrait"/>
          <w:cols w:equalWidth="0" w:num="2">
            <w:col w:w="9060" w:space="60"/>
            <w:col w:w="2200"/>
          </w:cols>
          <w:pgMar w:left="280" w:top="438" w:right="299" w:bottom="0" w:gutter="0" w:footer="0" w:header="0"/>
          <w:type w:val="continuous"/>
        </w:sectPr>
      </w:pPr>
    </w:p>
    <w:bookmarkStart w:id="2" w:name="page3"/>
    <w:bookmarkEnd w:id="2"/>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679"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12" Type="http://schemas.openxmlformats.org/officeDocument/2006/relationships/hyperlink" Target="http://www.sec.gov/cgi-bin/browse-edgar?action=getcompany&amp;CIK=0001374246" TargetMode="External"/><Relationship Id="rId13" Type="http://schemas.openxmlformats.org/officeDocument/2006/relationships/hyperlink" Target="http://www.sec.gov/cgi-bin/browse-edgar?action=getcompany&amp;CIK=0001467623" TargetMode="External"/><Relationship Id="rId16" Type="http://schemas.openxmlformats.org/officeDocument/2006/relationships/hyperlink" Target="http://www.sec.gov/cgi-bin/browse-edgar?action=getcompany&amp;CIK=0001367770" TargetMode="External"/><Relationship Id="rId17" Type="http://schemas.openxmlformats.org/officeDocument/2006/relationships/hyperlink" Target="http://www.sec.gov/cgi-bin/browse-edgar?action=getcompany&amp;CIK=0001447932" TargetMode="External"/><Relationship Id="rId18" Type="http://schemas.openxmlformats.org/officeDocument/2006/relationships/hyperlink" Target="http://www.sec.gov/cgi-bin/browse-edgar?action=getcompany&amp;CIK=00013800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2020-02-26T18:57:34Z</dcterms:created>
  <dcterms:modified xsi:type="dcterms:W3CDTF">2020-02-26T18:57:34Z</dcterms:modified>
</cp:coreProperties>
</file>