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0001734437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BART VOLKMER</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6908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146656.84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250339500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05/15/2022</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6908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05/15/2022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 and Awards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BART EDWARD</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VOLKMER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1800 Owens Street</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Plan for BART EDWARD</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VOLKMER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1800 Owens Street</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w w:val="96"/>
              </w:rPr>
              <w:t>05/16/2024 6894</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163551.19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04/15/2024 6682</w:t>
      </w:r>
      <w:r>
        <w:rPr>
          <w:sz w:val="20"/>
          <w:szCs w:val="20"/>
          <w:color w:val="auto"/>
        </w:rPr>
        <w:tab/>
      </w:r>
      <w:r>
        <w:rPr>
          <w:rFonts w:ascii="Times New Roman" w:cs="Times New Roman" w:eastAsia="Times New Roman" w:hAnsi="Times New Roman"/>
          <w:sz w:val="21"/>
          <w:szCs w:val="21"/>
          <w:color w:val="auto"/>
        </w:rPr>
        <w:t>154475.86</w:t>
      </w:r>
    </w:p>
    <w:p>
      <w:pPr>
        <w:spacing w:after="0" w:line="588"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8640" w:type="dxa"/>
            <w:vAlign w:val="bottom"/>
          </w:tcPr>
          <w:p>
            <w:pPr>
              <w:ind w:left="1720"/>
              <w:spacing w:after="0"/>
              <w:rPr>
                <w:sz w:val="20"/>
                <w:szCs w:val="20"/>
                <w:color w:val="auto"/>
              </w:rPr>
            </w:pPr>
            <w:r>
              <w:rPr>
                <w:rFonts w:ascii="Times New Roman" w:cs="Times New Roman" w:eastAsia="Times New Roman" w:hAnsi="Times New Roman"/>
                <w:sz w:val="22"/>
                <w:szCs w:val="22"/>
                <w:color w:val="auto"/>
                <w:w w:val="97"/>
              </w:rPr>
              <w:t>The securities to be sold were acquired upon the vesting of restricted stock units</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640" w:type="dxa"/>
            <w:vAlign w:val="bottom"/>
            <w:vMerge w:val="restart"/>
          </w:tcPr>
          <w:p>
            <w:pPr>
              <w:ind w:left="1720"/>
              <w:spacing w:after="0"/>
              <w:rPr>
                <w:sz w:val="20"/>
                <w:szCs w:val="20"/>
                <w:color w:val="auto"/>
              </w:rPr>
            </w:pPr>
            <w:r>
              <w:rPr>
                <w:rFonts w:ascii="Times New Roman" w:cs="Times New Roman" w:eastAsia="Times New Roman" w:hAnsi="Times New Roman"/>
                <w:sz w:val="22"/>
                <w:szCs w:val="22"/>
                <w:color w:val="auto"/>
              </w:rPr>
              <w:t>and awards on 05/15/2022 and 05/15/2024.</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8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06/17/2024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06/06/2023</w:t>
      </w:r>
    </w:p>
    <w:p>
      <w:pPr>
        <w:spacing w:after="0" w:line="623" w:lineRule="exact"/>
        <w:rPr>
          <w:sz w:val="20"/>
          <w:szCs w:val="20"/>
          <w:color w:val="auto"/>
        </w:rPr>
      </w:pPr>
    </w:p>
    <w:p>
      <w:pPr>
        <w:sectPr>
          <w:pgSz w:w="11900" w:h="16838" w:orient="portrait"/>
          <w:cols w:equalWidth="0" w:num="2">
            <w:col w:w="4160" w:space="100"/>
            <w:col w:w="69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Bart Volkmer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2024-06-17T15:41:20Z</dcterms:created>
  <dcterms:modified xsi:type="dcterms:W3CDTF">2024-06-17T15:41:20Z</dcterms:modified>
</cp:coreProperties>
</file>