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Timothy 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vMerge w:val="continue"/>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123,582</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929,526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restricted stock awards previously reported.</w:t>
      </w:r>
    </w:p>
    <w:p>
      <w:pPr>
        <w:spacing w:after="0" w:line="7" w:lineRule="exact"/>
        <w:rPr>
          <w:rFonts w:ascii="Times New Roman" w:cs="Times New Roman" w:eastAsia="Times New Roman" w:hAnsi="Times New Roman"/>
          <w:sz w:val="13"/>
          <w:szCs w:val="13"/>
          <w:color w:val="008000"/>
        </w:rPr>
      </w:pPr>
    </w:p>
    <w:p>
      <w:pPr>
        <w:ind w:left="40" w:right="52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November 15, 2023. In the event the Reporting Person ceases to be a Service Provider, the unvested restricted stock awards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7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28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2819" w:firstLine="624"/>
        <w:spacing w:after="0" w:line="27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96" w:lineRule="exact"/>
        <w:rPr>
          <w:sz w:val="20"/>
          <w:szCs w:val="20"/>
          <w:color w:val="auto"/>
        </w:rPr>
      </w:pPr>
    </w:p>
    <w:p>
      <w:pPr>
        <w:ind w:right="301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H. Young</w:t>
      </w:r>
    </w:p>
    <w:p>
      <w:pPr>
        <w:spacing w:after="0" w:line="200" w:lineRule="exact"/>
        <w:rPr>
          <w:sz w:val="20"/>
          <w:szCs w:val="20"/>
          <w:color w:val="auto"/>
        </w:rPr>
      </w:pPr>
    </w:p>
    <w:p>
      <w:pPr>
        <w:spacing w:after="0" w:line="207" w:lineRule="exact"/>
        <w:rPr>
          <w:sz w:val="20"/>
          <w:szCs w:val="20"/>
          <w:color w:val="auto"/>
        </w:rPr>
      </w:pPr>
    </w:p>
    <w:p>
      <w:pPr>
        <w:spacing w:after="0"/>
        <w:tabs>
          <w:tab w:leader="none" w:pos="4140" w:val="left"/>
          <w:tab w:leader="none" w:pos="4980" w:val="left"/>
        </w:tabs>
        <w:rPr>
          <w:sz w:val="20"/>
          <w:szCs w:val="20"/>
          <w:color w:val="auto"/>
        </w:rPr>
      </w:pPr>
      <w:r>
        <w:rPr>
          <w:rFonts w:ascii="Courier New" w:cs="Courier New" w:eastAsia="Courier New" w:hAnsi="Courier New"/>
          <w:sz w:val="17"/>
          <w:szCs w:val="17"/>
          <w:color w:val="auto"/>
        </w:rPr>
        <w:t>Print Name: Timothy H. Young</w:t>
      </w:r>
      <w:r>
        <w:rPr>
          <w:sz w:val="20"/>
          <w:szCs w:val="20"/>
          <w:color w:val="auto"/>
        </w:rPr>
        <w:tab/>
      </w:r>
      <w:r>
        <w:rPr>
          <w:rFonts w:ascii="Courier New" w:cs="Courier New" w:eastAsia="Courier New" w:hAnsi="Courier New"/>
          <w:sz w:val="17"/>
          <w:szCs w:val="17"/>
          <w:color w:val="auto"/>
        </w:rPr>
        <w:t>Dated:</w:t>
        <w:tab/>
        <w:t>September 30, 2019</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1676"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2020-11-18T16:08:58Z</dcterms:created>
  <dcterms:modified xsi:type="dcterms:W3CDTF">2020-11-18T16:08:58Z</dcterms:modified>
</cp:coreProperties>
</file>