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0002059795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1800 Owens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WILLIAM YOON</w:t>
      </w:r>
    </w:p>
    <w:p>
      <w:pPr>
        <w:spacing w:after="0" w:line="56" w:lineRule="exact"/>
        <w:rPr>
          <w:sz w:val="24"/>
          <w:szCs w:val="24"/>
          <w:color w:val="auto"/>
        </w:rPr>
      </w:pPr>
    </w:p>
    <w:p>
      <w:pPr>
        <w:sectPr>
          <w:pgSz w:w="11900" w:h="16838" w:orient="portrait"/>
          <w:cols w:equalWidth="0" w:num="2">
            <w:col w:w="7980" w:space="720"/>
            <w:col w:w="25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9175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242220.00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9175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02/15/2026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03/11/2026</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12/10/2025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William Yoon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2026-03-11T22:03:02Z</dcterms:created>
  <dcterms:modified xsi:type="dcterms:W3CDTF">2026-03-11T22:03:02Z</dcterms:modified>
</cp:coreProperties>
</file>