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BART VOLKMER</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20113</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475270.19</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06/09/2023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09/15/2017</w:t>
            </w:r>
          </w:p>
        </w:tc>
        <w:tc>
          <w:tcPr>
            <w:tcW w:w="1560" w:type="dxa"/>
            <w:vAlign w:val="bottom"/>
          </w:tcPr>
          <w:p>
            <w:pPr>
              <w:ind w:left="40"/>
              <w:spacing w:after="0"/>
              <w:rPr>
                <w:sz w:val="20"/>
                <w:szCs w:val="20"/>
                <w:color w:val="auto"/>
              </w:rPr>
            </w:pPr>
            <w:r>
              <w:rPr>
                <w:rFonts w:ascii="Arial" w:cs="Arial" w:eastAsia="Arial" w:hAnsi="Arial"/>
                <w:sz w:val="22"/>
                <w:szCs w:val="22"/>
                <w:color w:val="auto"/>
                <w:w w:val="93"/>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w w:val="86"/>
              </w:rPr>
              <w:t>Units and 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20113</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09/15/2017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BART EDWARD</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VOLKMER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05/16/2023 10550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232571.59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04/10/2023 10000</w:t>
      </w:r>
      <w:r>
        <w:rPr>
          <w:sz w:val="20"/>
          <w:szCs w:val="20"/>
          <w:color w:val="auto"/>
        </w:rPr>
        <w:tab/>
      </w:r>
      <w:r>
        <w:rPr>
          <w:rFonts w:ascii="Arial" w:cs="Arial" w:eastAsia="Arial" w:hAnsi="Arial"/>
          <w:sz w:val="19"/>
          <w:szCs w:val="19"/>
          <w:color w:val="auto"/>
        </w:rPr>
        <w:t>210130.00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03/13/2023 11506</w:t>
      </w:r>
      <w:r>
        <w:rPr>
          <w:sz w:val="20"/>
          <w:szCs w:val="20"/>
          <w:color w:val="auto"/>
        </w:rPr>
        <w:tab/>
      </w:r>
      <w:r>
        <w:rPr>
          <w:rFonts w:ascii="Arial" w:cs="Arial" w:eastAsia="Arial" w:hAnsi="Arial"/>
          <w:sz w:val="19"/>
          <w:szCs w:val="19"/>
          <w:color w:val="auto"/>
        </w:rPr>
        <w:t>219291.05</w:t>
      </w:r>
    </w:p>
    <w:p>
      <w:pPr>
        <w:spacing w:after="0" w:line="582"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200"/>
        <w:spacing w:after="0" w:line="296" w:lineRule="auto"/>
        <w:rPr>
          <w:sz w:val="20"/>
          <w:szCs w:val="20"/>
          <w:color w:val="auto"/>
        </w:rPr>
      </w:pPr>
      <w:r>
        <w:rPr>
          <w:rFonts w:ascii="Arial" w:cs="Arial" w:eastAsia="Arial" w:hAnsi="Arial"/>
          <w:sz w:val="19"/>
          <w:szCs w:val="19"/>
          <w:color w:val="auto"/>
        </w:rPr>
        <w:t>The securities to be sold were acquired upon the vesting of restricted stock units and awards during the period of 09/15/2017 through 08/15/2020.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06/09/2023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06/07/2022</w:t>
      </w:r>
    </w:p>
    <w:p>
      <w:pPr>
        <w:spacing w:after="0" w:line="618" w:lineRule="exact"/>
        <w:rPr>
          <w:sz w:val="20"/>
          <w:szCs w:val="20"/>
          <w:color w:val="auto"/>
        </w:rPr>
      </w:pPr>
    </w:p>
    <w:p>
      <w:pPr>
        <w:sectPr>
          <w:pgSz w:w="11900" w:h="16838" w:orient="portrait"/>
          <w:cols w:equalWidth="0" w:num="2">
            <w:col w:w="3380" w:space="720"/>
            <w:col w:w="7140"/>
          </w:cols>
          <w:pgMar w:left="320" w:top="143"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Bart Volkmer</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2023-06-09T15:25:24Z</dcterms:created>
  <dcterms:modified xsi:type="dcterms:W3CDTF">2023-06-09T15:25:24Z</dcterms:modified>
</cp:coreProperties>
</file>