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5631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563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01/09/2026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01/09/2026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36,182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36,182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01/09/2026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36,182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27.5365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23,818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27.5057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(7)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(8)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(10)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01/09/2026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36,182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3"/>
              </w:rPr>
              <w:t>(10)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3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36,182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66,805,443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(10)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01/12/2026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23,818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3"/>
              </w:rPr>
              <w:t>(10)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3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66,781,625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(10)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3"/>
              </w:rPr>
              <w:t>(10)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3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(10)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3"/>
              </w:rPr>
              <w:t>(10)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3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(11)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36,182 shares of Class B Common Stock were converted into 36,182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$27.50 to $27.60.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23,818 shares of Class B Common Stock were converted into 23,818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$27.50 to $27.54.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80" w:hanging="14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80" w:hanging="14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2026-01-13T16:23:04Z</dcterms:created>
  <dcterms:modified xsi:type="dcterms:W3CDTF">2026-01-13T16:23:04Z</dcterms:modified>
</cp:coreProperties>
</file>