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79647.xml.htm"/>
      <w:bookmarkStart w:id="1" w:name="kswkform4_17920796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63"/>
        <w:gridCol w:w="909"/>
        <w:gridCol w:w="780"/>
        <w:gridCol w:w="603"/>
        <w:gridCol w:w="336"/>
        <w:gridCol w:w="898"/>
        <w:gridCol w:w="415"/>
        <w:gridCol w:w="982"/>
        <w:gridCol w:w="1284"/>
        <w:gridCol w:w="954"/>
        <w:gridCol w:w="108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29,500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29,500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29,500</w:t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35.0927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110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65,561,029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7,608,764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7,608,764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29,500 shares of Class B Common Stock were converted into 29,500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sold pursuant to a Rule 10b5-1 trading plan adopted by the Reporting Person on June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$35.00 to $35.20.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34563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923</Words>
  <Characters>4898</Characters>
  <CharactersWithSpaces>5693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