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1022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10222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Young Timothy H.</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1800 OWENS STREET</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DROPBOX,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DBX</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05/12/2022</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580" w:type="dxa"/>
            <w:vAlign w:val="bottom"/>
          </w:tcPr>
          <w:p>
            <w:pPr>
              <w:ind w:left="100"/>
              <w:spacing w:after="0"/>
              <w:rPr>
                <w:sz w:val="20"/>
                <w:szCs w:val="20"/>
                <w:color w:val="auto"/>
              </w:rPr>
            </w:pPr>
            <w:r>
              <w:rPr>
                <w:rFonts w:ascii="Arial" w:cs="Arial" w:eastAsia="Arial" w:hAnsi="Arial"/>
                <w:sz w:val="13"/>
                <w:szCs w:val="13"/>
                <w:color w:val="auto"/>
              </w:rPr>
              <w:t>Director</w:t>
            </w:r>
          </w:p>
        </w:tc>
        <w:tc>
          <w:tcPr>
            <w:tcW w:w="920" w:type="dxa"/>
            <w:vAlign w:val="bottom"/>
          </w:tcPr>
          <w:p>
            <w:pPr>
              <w:ind w:left="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58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920" w:type="dxa"/>
            <w:vAlign w:val="bottom"/>
          </w:tcPr>
          <w:p>
            <w:pPr>
              <w:ind w:left="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58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920" w:type="dxa"/>
            <w:vAlign w:val="bottom"/>
            <w:vMerge w:val="restart"/>
          </w:tcPr>
          <w:p>
            <w:pPr>
              <w:ind w:left="8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580" w:type="dxa"/>
            <w:vAlign w:val="bottom"/>
            <w:vMerge w:val="continue"/>
          </w:tcPr>
          <w:p>
            <w:pPr>
              <w:spacing w:after="0"/>
              <w:rPr>
                <w:sz w:val="4"/>
                <w:szCs w:val="4"/>
                <w:color w:val="auto"/>
              </w:rPr>
            </w:pPr>
          </w:p>
        </w:tc>
        <w:tc>
          <w:tcPr>
            <w:tcW w:w="9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52"/>
        </w:trPr>
        <w:tc>
          <w:tcPr>
            <w:tcW w:w="220" w:type="dxa"/>
            <w:vAlign w:val="bottom"/>
          </w:tcPr>
          <w:p>
            <w:pPr>
              <w:spacing w:after="0"/>
              <w:rPr>
                <w:sz w:val="21"/>
                <w:szCs w:val="21"/>
                <w:color w:val="auto"/>
              </w:rPr>
            </w:pPr>
          </w:p>
        </w:tc>
        <w:tc>
          <w:tcPr>
            <w:tcW w:w="1580" w:type="dxa"/>
            <w:vAlign w:val="bottom"/>
          </w:tcPr>
          <w:p>
            <w:pPr>
              <w:ind w:left="840"/>
              <w:spacing w:after="0"/>
              <w:rPr>
                <w:sz w:val="20"/>
                <w:szCs w:val="20"/>
                <w:color w:val="auto"/>
              </w:rPr>
            </w:pPr>
            <w:r>
              <w:rPr>
                <w:rFonts w:ascii="Arial" w:cs="Arial" w:eastAsia="Arial" w:hAnsi="Arial"/>
                <w:sz w:val="17"/>
                <w:szCs w:val="17"/>
                <w:color w:val="0000FF"/>
              </w:rPr>
              <w:t>President</w:t>
            </w: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543"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36"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9" w:lineRule="exact"/>
        <w:rPr>
          <w:sz w:val="24"/>
          <w:szCs w:val="24"/>
          <w:color w:val="auto"/>
        </w:rPr>
      </w:pPr>
    </w:p>
    <w:p>
      <w:pPr>
        <w:ind w:left="120" w:right="200"/>
        <w:spacing w:after="0"/>
        <w:rPr>
          <w:sz w:val="20"/>
          <w:szCs w:val="20"/>
          <w:color w:val="auto"/>
        </w:rPr>
      </w:pPr>
      <w:r>
        <w:rPr>
          <w:rFonts w:ascii="Arial" w:cs="Arial" w:eastAsia="Arial" w:hAnsi="Arial"/>
          <w:sz w:val="34"/>
          <w:szCs w:val="34"/>
          <w:color w:val="0000FF"/>
          <w:vertAlign w:val="superscript"/>
        </w:rPr>
        <w:t>SAN</w:t>
      </w:r>
      <w:r>
        <w:rPr>
          <w:rFonts w:ascii="Arial" w:cs="Arial" w:eastAsia="Arial" w:hAnsi="Arial"/>
          <w:sz w:val="17"/>
          <w:szCs w:val="17"/>
          <w:color w:val="0000FF"/>
        </w:rPr>
        <w:t xml:space="preserve"> CA 94158 FRANCISCO</w:t>
      </w:r>
    </w:p>
    <w:p>
      <w:pPr>
        <w:spacing w:after="0" w:line="36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498" w:lineRule="exact"/>
        <w:rPr>
          <w:sz w:val="24"/>
          <w:szCs w:val="24"/>
          <w:color w:val="auto"/>
        </w:rPr>
      </w:pPr>
    </w:p>
    <w:p>
      <w:pPr>
        <w:sectPr>
          <w:pgSz w:w="11900" w:h="16838" w:orient="portrait"/>
          <w:cols w:equalWidth="0" w:num="2">
            <w:col w:w="3200" w:space="72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20" w:type="dxa"/>
            <w:vAlign w:val="bottom"/>
          </w:tcPr>
          <w:p>
            <w:pPr>
              <w:ind w:left="300"/>
              <w:spacing w:after="0"/>
              <w:rPr>
                <w:sz w:val="20"/>
                <w:szCs w:val="20"/>
                <w:color w:val="auto"/>
              </w:rPr>
            </w:pPr>
            <w:r>
              <w:rPr>
                <w:rFonts w:ascii="Arial" w:cs="Arial" w:eastAsia="Arial" w:hAnsi="Arial"/>
                <w:sz w:val="12"/>
                <w:szCs w:val="12"/>
                <w:b w:val="1"/>
                <w:bCs w:val="1"/>
                <w:color w:val="auto"/>
                <w:w w:val="98"/>
              </w:rPr>
              <w:t>2.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160" w:type="dxa"/>
            <w:vAlign w:val="bottom"/>
          </w:tcPr>
          <w:p>
            <w:pPr>
              <w:spacing w:after="0"/>
              <w:rPr>
                <w:sz w:val="20"/>
                <w:szCs w:val="20"/>
                <w:color w:val="auto"/>
              </w:rPr>
            </w:pPr>
            <w:r>
              <w:rPr>
                <w:rFonts w:ascii="Arial" w:cs="Arial" w:eastAsia="Arial" w:hAnsi="Arial"/>
                <w:sz w:val="12"/>
                <w:szCs w:val="12"/>
                <w:b w:val="1"/>
                <w:bCs w:val="1"/>
                <w:color w:val="auto"/>
              </w:rPr>
              <w:t>3.</w:t>
            </w:r>
          </w:p>
        </w:tc>
        <w:tc>
          <w:tcPr>
            <w:tcW w:w="580" w:type="dxa"/>
            <w:vAlign w:val="bottom"/>
          </w:tcPr>
          <w:p>
            <w:pPr>
              <w:spacing w:after="0"/>
              <w:rPr>
                <w:sz w:val="13"/>
                <w:szCs w:val="13"/>
                <w:color w:val="auto"/>
              </w:rPr>
            </w:pPr>
          </w:p>
        </w:tc>
        <w:tc>
          <w:tcPr>
            <w:tcW w:w="200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300"/>
              <w:spacing w:after="0" w:line="131"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Transaction</w:t>
            </w:r>
          </w:p>
        </w:tc>
        <w:tc>
          <w:tcPr>
            <w:tcW w:w="200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220" w:type="dxa"/>
            <w:vAlign w:val="bottom"/>
          </w:tcPr>
          <w:p>
            <w:pPr>
              <w:spacing w:after="0"/>
              <w:rPr>
                <w:sz w:val="11"/>
                <w:szCs w:val="11"/>
                <w:color w:val="auto"/>
              </w:rPr>
            </w:pPr>
          </w:p>
        </w:tc>
        <w:tc>
          <w:tcPr>
            <w:tcW w:w="118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(Month/Day/Year)  if any</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6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5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82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2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86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Code   V</w:t>
            </w:r>
          </w:p>
        </w:tc>
        <w:tc>
          <w:tcPr>
            <w:tcW w:w="8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8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82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8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94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4"/>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940" w:type="dxa"/>
            <w:vAlign w:val="bottom"/>
            <w:tcBorders>
              <w:bottom w:val="single" w:sz="8" w:color="2C2C2C"/>
            </w:tcBorders>
            <w:gridSpan w:val="2"/>
          </w:tcPr>
          <w:p>
            <w:pPr>
              <w:ind w:left="400"/>
              <w:spacing w:after="0"/>
              <w:rPr>
                <w:sz w:val="20"/>
                <w:szCs w:val="20"/>
                <w:color w:val="auto"/>
              </w:rPr>
            </w:pPr>
            <w:r>
              <w:rPr>
                <w:rFonts w:ascii="Arial" w:cs="Arial" w:eastAsia="Arial" w:hAnsi="Arial"/>
                <w:sz w:val="17"/>
                <w:szCs w:val="17"/>
                <w:color w:val="0000FF"/>
              </w:rPr>
              <w:t>05/12/2022</w:t>
            </w:r>
          </w:p>
        </w:tc>
        <w:tc>
          <w:tcPr>
            <w:tcW w:w="5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ind w:left="6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60" w:type="dxa"/>
            <w:vAlign w:val="bottom"/>
            <w:tcBorders>
              <w:bottom w:val="single" w:sz="8" w:color="2C2C2C"/>
            </w:tcBorders>
          </w:tcPr>
          <w:p>
            <w:pPr>
              <w:jc w:val="right"/>
              <w:ind w:right="111"/>
              <w:spacing w:after="0"/>
              <w:rPr>
                <w:sz w:val="20"/>
                <w:szCs w:val="20"/>
                <w:color w:val="auto"/>
              </w:rPr>
            </w:pPr>
            <w:r>
              <w:rPr>
                <w:rFonts w:ascii="Arial" w:cs="Arial" w:eastAsia="Arial" w:hAnsi="Arial"/>
                <w:sz w:val="17"/>
                <w:szCs w:val="17"/>
                <w:color w:val="0000FF"/>
              </w:rPr>
              <w:t>183,986</w:t>
            </w:r>
          </w:p>
        </w:tc>
        <w:tc>
          <w:tcPr>
            <w:tcW w:w="44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2100" w:type="dxa"/>
            <w:vAlign w:val="bottom"/>
            <w:tcBorders>
              <w:bottom w:val="single" w:sz="8" w:color="2C2C2C"/>
            </w:tcBorders>
            <w:gridSpan w:val="5"/>
          </w:tcPr>
          <w:p>
            <w:pPr>
              <w:jc w:val="right"/>
              <w:ind w:right="14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19.7787</w:t>
            </w:r>
            <w:r>
              <w:rPr>
                <w:rFonts w:ascii="Arial" w:cs="Arial" w:eastAsia="Arial" w:hAnsi="Arial"/>
                <w:sz w:val="22"/>
                <w:szCs w:val="22"/>
                <w:color w:val="008000"/>
                <w:w w:val="93"/>
                <w:vertAlign w:val="superscript"/>
              </w:rPr>
              <w:t>(2)</w:t>
            </w:r>
            <w:r>
              <w:rPr>
                <w:rFonts w:ascii="Arial" w:cs="Arial" w:eastAsia="Arial" w:hAnsi="Arial"/>
                <w:sz w:val="17"/>
                <w:szCs w:val="17"/>
                <w:color w:val="auto"/>
                <w:w w:val="93"/>
              </w:rPr>
              <w:t xml:space="preserve">    </w:t>
            </w:r>
            <w:r>
              <w:rPr>
                <w:rFonts w:ascii="Arial" w:cs="Arial" w:eastAsia="Arial" w:hAnsi="Arial"/>
                <w:sz w:val="17"/>
                <w:szCs w:val="17"/>
                <w:color w:val="0000FF"/>
                <w:w w:val="93"/>
              </w:rPr>
              <w:t>1,694,891</w:t>
            </w:r>
            <w:r>
              <w:rPr>
                <w:rFonts w:ascii="Arial" w:cs="Arial" w:eastAsia="Arial" w:hAnsi="Arial"/>
                <w:sz w:val="22"/>
                <w:szCs w:val="22"/>
                <w:color w:val="008000"/>
                <w:w w:val="93"/>
                <w:vertAlign w:val="superscript"/>
              </w:rPr>
              <w:t>(3)</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940" w:type="dxa"/>
            <w:vAlign w:val="bottom"/>
            <w:tcBorders>
              <w:bottom w:val="single" w:sz="8" w:color="2C2C2C"/>
            </w:tcBorders>
            <w:gridSpan w:val="2"/>
          </w:tcPr>
          <w:p>
            <w:pPr>
              <w:ind w:left="400"/>
              <w:spacing w:after="0"/>
              <w:rPr>
                <w:sz w:val="20"/>
                <w:szCs w:val="20"/>
                <w:color w:val="auto"/>
              </w:rPr>
            </w:pPr>
            <w:r>
              <w:rPr>
                <w:rFonts w:ascii="Arial" w:cs="Arial" w:eastAsia="Arial" w:hAnsi="Arial"/>
                <w:sz w:val="17"/>
                <w:szCs w:val="17"/>
                <w:color w:val="0000FF"/>
              </w:rPr>
              <w:t>05/16/2022</w:t>
            </w:r>
          </w:p>
        </w:tc>
        <w:tc>
          <w:tcPr>
            <w:tcW w:w="5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ind w:left="60"/>
              <w:spacing w:after="0"/>
              <w:rPr>
                <w:sz w:val="20"/>
                <w:szCs w:val="20"/>
                <w:color w:val="auto"/>
              </w:rPr>
            </w:pPr>
            <w:r>
              <w:rPr>
                <w:rFonts w:ascii="Arial" w:cs="Arial" w:eastAsia="Arial" w:hAnsi="Arial"/>
                <w:sz w:val="26"/>
                <w:szCs w:val="26"/>
                <w:color w:val="0000FF"/>
                <w:vertAlign w:val="subscript"/>
              </w:rPr>
              <w:t>F</w:t>
            </w:r>
            <w:r>
              <w:rPr>
                <w:rFonts w:ascii="Arial" w:cs="Arial" w:eastAsia="Arial" w:hAnsi="Arial"/>
                <w:sz w:val="11"/>
                <w:szCs w:val="11"/>
                <w:color w:val="008000"/>
              </w:rPr>
              <w:t>(4)</w:t>
            </w:r>
          </w:p>
        </w:tc>
        <w:tc>
          <w:tcPr>
            <w:tcW w:w="860" w:type="dxa"/>
            <w:vAlign w:val="bottom"/>
            <w:tcBorders>
              <w:bottom w:val="single" w:sz="8" w:color="2C2C2C"/>
            </w:tcBorders>
          </w:tcPr>
          <w:p>
            <w:pPr>
              <w:jc w:val="right"/>
              <w:ind w:right="151"/>
              <w:spacing w:after="0"/>
              <w:rPr>
                <w:sz w:val="20"/>
                <w:szCs w:val="20"/>
                <w:color w:val="auto"/>
              </w:rPr>
            </w:pPr>
            <w:r>
              <w:rPr>
                <w:rFonts w:ascii="Arial" w:cs="Arial" w:eastAsia="Arial" w:hAnsi="Arial"/>
                <w:sz w:val="17"/>
                <w:szCs w:val="17"/>
                <w:color w:val="0000FF"/>
              </w:rPr>
              <w:t>32,634</w:t>
            </w:r>
          </w:p>
        </w:tc>
        <w:tc>
          <w:tcPr>
            <w:tcW w:w="44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gridSpan w:val="2"/>
          </w:tcPr>
          <w:p>
            <w:pPr>
              <w:ind w:left="260"/>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0.00</w:t>
            </w:r>
          </w:p>
        </w:tc>
        <w:tc>
          <w:tcPr>
            <w:tcW w:w="1400" w:type="dxa"/>
            <w:vAlign w:val="bottom"/>
            <w:tcBorders>
              <w:bottom w:val="single" w:sz="8" w:color="2C2C2C"/>
            </w:tcBorders>
            <w:gridSpan w:val="3"/>
          </w:tcPr>
          <w:p>
            <w:pPr>
              <w:jc w:val="right"/>
              <w:ind w:right="140"/>
              <w:spacing w:after="0"/>
              <w:rPr>
                <w:sz w:val="20"/>
                <w:szCs w:val="20"/>
                <w:color w:val="auto"/>
              </w:rPr>
            </w:pPr>
            <w:r>
              <w:rPr>
                <w:rFonts w:ascii="Arial" w:cs="Arial" w:eastAsia="Arial" w:hAnsi="Arial"/>
                <w:sz w:val="17"/>
                <w:szCs w:val="17"/>
                <w:color w:val="0000FF"/>
              </w:rPr>
              <w:t>1,662,257</w:t>
            </w:r>
            <w:r>
              <w:rPr>
                <w:rFonts w:ascii="Arial" w:cs="Arial" w:eastAsia="Arial" w:hAnsi="Arial"/>
                <w:sz w:val="22"/>
                <w:szCs w:val="22"/>
                <w:color w:val="008000"/>
                <w:vertAlign w:val="superscript"/>
              </w:rPr>
              <w:t>(3)</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144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6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40" w:type="dxa"/>
            <w:vAlign w:val="bottom"/>
            <w:gridSpan w:val="2"/>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3"/>
          </w:tcPr>
          <w:p>
            <w:pPr>
              <w:ind w:left="1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4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Acquired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5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0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86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5"/>
              </w:rPr>
              <w:t>Expiration</w:t>
            </w: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gridSpan w:val="3"/>
          </w:tcPr>
          <w:p>
            <w:pPr>
              <w:ind w:left="80"/>
              <w:spacing w:after="0"/>
              <w:rPr>
                <w:sz w:val="20"/>
                <w:szCs w:val="20"/>
                <w:color w:val="auto"/>
              </w:rPr>
            </w:pPr>
            <w:r>
              <w:rPr>
                <w:rFonts w:ascii="Arial" w:cs="Arial" w:eastAsia="Arial" w:hAnsi="Arial"/>
                <w:sz w:val="12"/>
                <w:szCs w:val="12"/>
                <w:b w:val="1"/>
                <w:bCs w:val="1"/>
                <w:color w:val="auto"/>
              </w:rPr>
              <w:t>(A)   (D)</w:t>
            </w:r>
          </w:p>
        </w:tc>
        <w:tc>
          <w:tcPr>
            <w:tcW w:w="144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tcPr>
          <w:p>
            <w:pPr>
              <w:ind w:left="140"/>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shares were sold pursuant to a Rule 10b5-1 trading plan entered into by the Reporting Person.</w:t>
      </w:r>
    </w:p>
    <w:p>
      <w:pPr>
        <w:spacing w:after="0" w:line="50" w:lineRule="exact"/>
        <w:rPr>
          <w:rFonts w:ascii="Arial" w:cs="Arial" w:eastAsia="Arial" w:hAnsi="Arial"/>
          <w:sz w:val="13"/>
          <w:szCs w:val="13"/>
          <w:color w:val="008000"/>
        </w:rPr>
      </w:pPr>
    </w:p>
    <w:p>
      <w:pPr>
        <w:ind w:left="40" w:right="28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$19.33 to $20.11. The price reported above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52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Certain of these securities are restricted stock awards. Each restricted stock award represents the Reporting Person's right to receive one share of Class A Common Stock, subject to the applicable vesting schedule through February 15, 2024. In the event the Reporting Person ceases to be a Service Provider, the unvested restricted stock awards will be cancelled by the Issuer.</w:t>
      </w:r>
    </w:p>
    <w:p>
      <w:pPr>
        <w:ind w:left="40" w:right="62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that have been withheld by the Issuer to satisfy income tax withholding and remittance obligations in connection with the vesting and net settlement of restricted stock awards previously reported.</w:t>
      </w:r>
    </w:p>
    <w:p>
      <w:pPr>
        <w:spacing w:after="0" w:line="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Cara Angelmar,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05/16/2022</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2919" w:firstLine="624"/>
        <w:spacing w:after="0" w:line="249"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Timothy Regan, Bart Volkmer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201"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200"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200" w:lineRule="exact"/>
        <w:rPr>
          <w:sz w:val="20"/>
          <w:szCs w:val="20"/>
          <w:color w:val="auto"/>
        </w:rPr>
      </w:pPr>
    </w:p>
    <w:p>
      <w:pPr>
        <w:ind w:right="3659"/>
        <w:spacing w:after="0" w:line="251"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397" w:lineRule="exact"/>
        <w:rPr>
          <w:sz w:val="20"/>
          <w:szCs w:val="20"/>
          <w:color w:val="auto"/>
        </w:rPr>
      </w:pPr>
    </w:p>
    <w:p>
      <w:pPr>
        <w:spacing w:after="0"/>
        <w:tabs>
          <w:tab w:leader="none" w:pos="1340" w:val="left"/>
        </w:tabs>
        <w:rPr>
          <w:sz w:val="20"/>
          <w:szCs w:val="20"/>
          <w:color w:val="auto"/>
        </w:rPr>
      </w:pPr>
      <w:r>
        <w:rPr>
          <w:rFonts w:ascii="Courier New" w:cs="Courier New" w:eastAsia="Courier New" w:hAnsi="Courier New"/>
          <w:sz w:val="17"/>
          <w:szCs w:val="17"/>
          <w:color w:val="auto"/>
        </w:rPr>
        <w:t>Signature:</w:t>
      </w:r>
      <w:r>
        <w:rPr>
          <w:sz w:val="20"/>
          <w:szCs w:val="20"/>
          <w:color w:val="auto"/>
        </w:rPr>
        <w:tab/>
      </w:r>
      <w:r>
        <w:rPr>
          <w:rFonts w:ascii="Courier New" w:cs="Courier New" w:eastAsia="Courier New" w:hAnsi="Courier New"/>
          <w:sz w:val="17"/>
          <w:szCs w:val="17"/>
          <w:color w:val="auto"/>
        </w:rPr>
        <w:t>/s/ Timothy H. Young</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Timothy H. Young</w:t>
      </w:r>
    </w:p>
    <w:p>
      <w:pPr>
        <w:spacing w:after="0" w:line="7" w:lineRule="exact"/>
        <w:rPr>
          <w:sz w:val="20"/>
          <w:szCs w:val="20"/>
          <w:color w:val="auto"/>
        </w:rPr>
      </w:pPr>
    </w:p>
    <w:p>
      <w:pPr>
        <w:ind w:left="840"/>
        <w:spacing w:after="0"/>
        <w:tabs>
          <w:tab w:leader="none" w:pos="1760" w:val="left"/>
        </w:tabs>
        <w:rPr>
          <w:sz w:val="20"/>
          <w:szCs w:val="20"/>
          <w:color w:val="auto"/>
        </w:rPr>
      </w:pPr>
      <w:r>
        <w:rPr>
          <w:rFonts w:ascii="Courier New" w:cs="Courier New" w:eastAsia="Courier New" w:hAnsi="Courier New"/>
          <w:sz w:val="17"/>
          <w:szCs w:val="17"/>
          <w:color w:val="auto"/>
        </w:rPr>
        <w:t>Dated:</w:t>
      </w:r>
      <w:r>
        <w:rPr>
          <w:sz w:val="20"/>
          <w:szCs w:val="20"/>
          <w:color w:val="auto"/>
        </w:rPr>
        <w:tab/>
      </w:r>
      <w:r>
        <w:rPr>
          <w:rFonts w:ascii="Courier New" w:cs="Courier New" w:eastAsia="Courier New" w:hAnsi="Courier New"/>
          <w:sz w:val="17"/>
          <w:szCs w:val="17"/>
          <w:color w:val="auto"/>
        </w:rPr>
        <w:t>2/15/2021</w:t>
      </w:r>
    </w:p>
    <w:sectPr>
      <w:pgSz w:w="11900" w:h="16838" w:orient="portrait"/>
      <w:cols w:equalWidth="0" w:num="1">
        <w:col w:w="9999"/>
      </w:cols>
      <w:pgMar w:left="460" w:top="3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91676"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2022-05-16T16:11:32Z</dcterms:created>
  <dcterms:modified xsi:type="dcterms:W3CDTF">2022-05-16T16:11:32Z</dcterms:modified>
</cp:coreProperties>
</file>