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Quentin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1800 OWENS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Technology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 w:righ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color w:val="0000FF"/>
          <w:vertAlign w:val="superscript"/>
        </w:rPr>
        <w:t>SAN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CA 94158 FRANCISCO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8,333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19.0099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1,308,393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$19.00 to $19.04.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November 15, 2022. In the event the Reporting Person ceases to be a Service Provider, any then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11/27/2019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35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2019-11-27T16:22:34Z</dcterms:created>
  <dcterms:modified xsi:type="dcterms:W3CDTF">2019-11-27T16:22:34Z</dcterms:modified>
</cp:coreProperties>
</file>