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0001786299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KAREN PEACOCK</w:t>
      </w:r>
    </w:p>
    <w:p>
      <w:pPr>
        <w:spacing w:after="0" w:line="56" w:lineRule="exact"/>
        <w:rPr>
          <w:sz w:val="24"/>
          <w:szCs w:val="24"/>
          <w:color w:val="auto"/>
        </w:rPr>
      </w:pPr>
    </w:p>
    <w:p>
      <w:pPr>
        <w:sectPr>
          <w:pgSz w:w="11900" w:h="16838" w:orient="portrait"/>
          <w:cols w:equalWidth="0" w:num="2">
            <w:col w:w="7800" w:space="720"/>
            <w:col w:w="2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52800.00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165704072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05/17/2023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2000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05/17/2023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40" w:type="dxa"/>
            <w:vAlign w:val="bottom"/>
          </w:tcPr>
          <w:p>
            <w:pPr>
              <w:spacing w:after="0"/>
              <w:rPr>
                <w:sz w:val="24"/>
                <w:szCs w:val="24"/>
                <w:color w:val="auto"/>
              </w:rPr>
            </w:pP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5"/>
              </w:rPr>
              <w:t>03/11/2026</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40" w:type="dxa"/>
            <w:vAlign w:val="bottom"/>
          </w:tcPr>
          <w:p>
            <w:pPr>
              <w:ind w:left="1260"/>
              <w:spacing w:after="0"/>
              <w:rPr>
                <w:sz w:val="20"/>
                <w:szCs w:val="20"/>
                <w:color w:val="auto"/>
              </w:rPr>
            </w:pPr>
            <w:r>
              <w:rPr>
                <w:rFonts w:ascii="Times New Roman" w:cs="Times New Roman" w:eastAsia="Times New Roman" w:hAnsi="Times New Roman"/>
                <w:sz w:val="22"/>
                <w:szCs w:val="22"/>
                <w:color w:val="auto"/>
                <w:w w:val="95"/>
              </w:rPr>
              <w:t>12/10/2025</w:t>
            </w:r>
          </w:p>
        </w:tc>
      </w:tr>
      <w:tr>
        <w:trPr>
          <w:trHeight w:val="297"/>
        </w:trPr>
        <w:tc>
          <w:tcPr>
            <w:tcW w:w="77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Karen Peacock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2026-03-11T22:03:37Z</dcterms:created>
  <dcterms:modified xsi:type="dcterms:W3CDTF">2026-03-11T22:03:37Z</dcterms:modified>
</cp:coreProperties>
</file>