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TIMOTHY REGAN</w:t>
      </w:r>
    </w:p>
    <w:p>
      <w:pPr>
        <w:spacing w:after="0" w:line="56" w:lineRule="exact"/>
        <w:rPr>
          <w:sz w:val="24"/>
          <w:szCs w:val="24"/>
          <w:color w:val="auto"/>
        </w:rPr>
      </w:pPr>
    </w:p>
    <w:p>
      <w:pPr>
        <w:sectPr>
          <w:pgSz w:w="11900" w:h="16838" w:orient="portrait"/>
          <w:cols w:equalWidth="0" w:num="2">
            <w:col w:w="7800" w:space="720"/>
            <w:col w:w="2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67725.00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204571028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07/15/2025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 and Awards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07/01/2025 10000</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279392.00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06/30/2025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71000.00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06/13/2025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70245.00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05/30/2025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71950.00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05/15/2025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73825.00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04/30/2025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70731.00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07/15/2025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05/15/2024</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ectPr>
          <w:pgSz w:w="11900" w:h="16838"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2025-07-15T15:23:45Z</dcterms:created>
  <dcterms:modified xsi:type="dcterms:W3CDTF">2025-07-15T15:23:45Z</dcterms:modified>
</cp:coreProperties>
</file>